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2C96C93" w14:textId="77777777" w:rsidR="00432F99" w:rsidRPr="00DB125E" w:rsidRDefault="007A67F2">
      <w:pPr>
        <w:spacing w:after="0"/>
        <w:jc w:val="right"/>
        <w:rPr>
          <w:rFonts w:ascii="Cambria" w:eastAsia="Cambria" w:hAnsi="Cambria" w:cs="Cambria"/>
          <w:b/>
          <w:bCs/>
        </w:rPr>
      </w:pPr>
      <w:r w:rsidRPr="00DB125E">
        <w:rPr>
          <w:rFonts w:ascii="Cambria" w:eastAsia="Cambria" w:hAnsi="Cambria" w:cs="Cambria"/>
          <w:b/>
          <w:bCs/>
        </w:rPr>
        <w:t>Załącznik nr 2.1 do SWZ</w:t>
      </w:r>
    </w:p>
    <w:p w14:paraId="44571586" w14:textId="77777777" w:rsidR="00432F99" w:rsidRPr="00DB125E" w:rsidRDefault="00432F99">
      <w:pPr>
        <w:spacing w:after="0"/>
        <w:jc w:val="center"/>
        <w:rPr>
          <w:rFonts w:ascii="Cambria" w:eastAsia="Cambria" w:hAnsi="Cambria" w:cs="Cambria"/>
          <w:b/>
          <w:bCs/>
        </w:rPr>
      </w:pPr>
    </w:p>
    <w:p w14:paraId="5BE19284" w14:textId="77777777" w:rsidR="00432F99" w:rsidRPr="00DB125E" w:rsidRDefault="007A67F2">
      <w:pPr>
        <w:spacing w:after="0"/>
        <w:jc w:val="center"/>
        <w:rPr>
          <w:rFonts w:ascii="Cambria" w:eastAsia="Cambria" w:hAnsi="Cambria" w:cs="Cambria"/>
          <w:b/>
          <w:bCs/>
        </w:rPr>
      </w:pPr>
      <w:r w:rsidRPr="00DB125E">
        <w:rPr>
          <w:rFonts w:ascii="Cambria" w:eastAsia="Cambria" w:hAnsi="Cambria" w:cs="Cambria"/>
          <w:b/>
          <w:bCs/>
        </w:rPr>
        <w:t>FORMULARZ WYMAGAŃ TECHNICZNYCH – PAKIET 1</w:t>
      </w:r>
    </w:p>
    <w:p w14:paraId="77BEADD0" w14:textId="77777777" w:rsidR="00432F99" w:rsidRPr="00DB125E" w:rsidRDefault="00432F99">
      <w:pPr>
        <w:spacing w:after="0"/>
        <w:jc w:val="center"/>
        <w:rPr>
          <w:rFonts w:ascii="Cambria" w:eastAsia="Cambria" w:hAnsi="Cambria" w:cs="Cambria"/>
          <w:b/>
          <w:bCs/>
        </w:rPr>
      </w:pPr>
    </w:p>
    <w:p w14:paraId="691EF8ED" w14:textId="10F914C6" w:rsidR="00DB125E" w:rsidRPr="00DB125E" w:rsidRDefault="00DB125E" w:rsidP="00DB125E">
      <w:pPr>
        <w:spacing w:before="120" w:after="0" w:line="240" w:lineRule="auto"/>
        <w:ind w:left="709" w:hanging="1"/>
        <w:jc w:val="center"/>
        <w:rPr>
          <w:rFonts w:ascii="Cambria" w:hAnsi="Cambria" w:cstheme="minorHAnsi"/>
          <w:b/>
        </w:rPr>
      </w:pPr>
      <w:r w:rsidRPr="00DB125E">
        <w:rPr>
          <w:rFonts w:ascii="Cambria" w:hAnsi="Cambria" w:cstheme="minorHAnsi"/>
          <w:b/>
        </w:rPr>
        <w:t>Dostawa łóżka do intensywnej terapii</w:t>
      </w:r>
    </w:p>
    <w:p w14:paraId="64407962" w14:textId="77777777" w:rsidR="00432F99" w:rsidRPr="00DB125E" w:rsidRDefault="00432F99">
      <w:pPr>
        <w:spacing w:after="0"/>
        <w:jc w:val="center"/>
        <w:rPr>
          <w:rFonts w:ascii="Cambria" w:eastAsia="Cambria" w:hAnsi="Cambria" w:cs="Cambria"/>
          <w:b/>
          <w:bCs/>
        </w:rPr>
      </w:pPr>
    </w:p>
    <w:p w14:paraId="187D83EA" w14:textId="77777777" w:rsidR="00432F99" w:rsidRPr="00DB125E" w:rsidRDefault="007A67F2">
      <w:pPr>
        <w:tabs>
          <w:tab w:val="left" w:pos="540"/>
        </w:tabs>
        <w:spacing w:before="120" w:after="0" w:line="360" w:lineRule="auto"/>
        <w:jc w:val="both"/>
        <w:rPr>
          <w:rFonts w:ascii="Cambria" w:eastAsia="Cambria" w:hAnsi="Cambria" w:cs="Cambria"/>
        </w:rPr>
      </w:pPr>
      <w:bookmarkStart w:id="0" w:name="_heading=h.j6m04erbwe2c" w:colFirst="0" w:colLast="0"/>
      <w:bookmarkEnd w:id="0"/>
      <w:r w:rsidRPr="00DB125E">
        <w:rPr>
          <w:rFonts w:ascii="Cambria" w:eastAsia="Cambria" w:hAnsi="Cambria" w:cs="Cambria"/>
        </w:rPr>
        <w:t xml:space="preserve">Składając ofertę w postępowaniu o udzielenie zamówienia publicznego pn.: </w:t>
      </w:r>
      <w:r w:rsidR="00DB125E" w:rsidRPr="007A67F2">
        <w:rPr>
          <w:rFonts w:ascii="Cambria" w:eastAsia="Cambria" w:hAnsi="Cambria" w:cs="Cambria"/>
          <w:b/>
        </w:rPr>
        <w:t>„Dostawa wyposażenia do Centrum Symulacji Medycznych na cele Wydziału Medycznego Uniwersytetu Warszawskiego – cz. II”</w:t>
      </w:r>
      <w:r w:rsidR="00DB125E" w:rsidRPr="00DB125E">
        <w:rPr>
          <w:rFonts w:ascii="Cambria" w:eastAsia="Cambria" w:hAnsi="Cambria" w:cs="Cambria"/>
        </w:rPr>
        <w:t xml:space="preserve"> </w:t>
      </w:r>
      <w:r w:rsidRPr="00DB125E">
        <w:rPr>
          <w:rFonts w:ascii="Cambria" w:eastAsia="Cambria" w:hAnsi="Cambria" w:cs="Cambria"/>
        </w:rPr>
        <w:t>oferujemy wykonanie zamówienia, spełniającego poniższe wymagania techniczne:</w:t>
      </w:r>
    </w:p>
    <w:tbl>
      <w:tblPr>
        <w:tblStyle w:val="a5"/>
        <w:tblW w:w="14296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46"/>
        <w:gridCol w:w="2980"/>
        <w:gridCol w:w="7793"/>
        <w:gridCol w:w="2677"/>
      </w:tblGrid>
      <w:tr w:rsidR="00432F99" w:rsidRPr="00DB125E" w14:paraId="795C13C9" w14:textId="77777777" w:rsidTr="007A67F2">
        <w:trPr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3A5D49" w14:textId="77777777" w:rsidR="00432F99" w:rsidRPr="00DB125E" w:rsidRDefault="007A67F2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DB125E">
              <w:rPr>
                <w:rFonts w:ascii="Cambria" w:eastAsia="Cambria" w:hAnsi="Cambria" w:cs="Cambria"/>
                <w:b/>
                <w:bCs/>
              </w:rPr>
              <w:t>Lp.</w:t>
            </w:r>
          </w:p>
        </w:tc>
        <w:tc>
          <w:tcPr>
            <w:tcW w:w="2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19729E" w14:textId="77777777" w:rsidR="00432F99" w:rsidRPr="00DB125E" w:rsidRDefault="007A67F2">
            <w:pPr>
              <w:keepNext/>
              <w:widowControl w:val="0"/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DB125E">
              <w:rPr>
                <w:rFonts w:ascii="Cambria" w:eastAsia="Cambria" w:hAnsi="Cambria" w:cs="Cambria"/>
                <w:b/>
                <w:bCs/>
              </w:rPr>
              <w:t>Opis parametrów</w:t>
            </w:r>
          </w:p>
        </w:tc>
        <w:tc>
          <w:tcPr>
            <w:tcW w:w="7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4EDA9C" w14:textId="77777777" w:rsidR="00432F99" w:rsidRPr="00DB125E" w:rsidRDefault="007A67F2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DB125E">
              <w:rPr>
                <w:rFonts w:ascii="Cambria" w:eastAsia="Cambria" w:hAnsi="Cambria" w:cs="Cambria"/>
                <w:b/>
                <w:bCs/>
              </w:rPr>
              <w:t>Wymagane minimalne parametry techniczne</w:t>
            </w:r>
          </w:p>
        </w:tc>
        <w:tc>
          <w:tcPr>
            <w:tcW w:w="2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2569E4" w14:textId="77777777" w:rsidR="00432F99" w:rsidRPr="00DB125E" w:rsidRDefault="007A67F2">
            <w:pPr>
              <w:widowControl w:val="0"/>
              <w:rPr>
                <w:rFonts w:ascii="Cambria" w:eastAsia="Cambria" w:hAnsi="Cambria" w:cs="Cambria"/>
                <w:b/>
                <w:bCs/>
                <w:i/>
                <w:iCs/>
              </w:rPr>
            </w:pPr>
            <w:r w:rsidRPr="00DB125E">
              <w:rPr>
                <w:rFonts w:ascii="Cambria" w:eastAsia="Cambria" w:hAnsi="Cambria" w:cs="Cambria"/>
                <w:b/>
                <w:bCs/>
              </w:rPr>
              <w:t>Parametry techniczne oferowane – wypełnia Wykonawca*</w:t>
            </w:r>
          </w:p>
        </w:tc>
      </w:tr>
      <w:tr w:rsidR="00432F99" w:rsidRPr="00DB125E" w14:paraId="15766C0A" w14:textId="77777777" w:rsidTr="007A67F2">
        <w:trPr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6FFC8E" w14:textId="77777777" w:rsidR="00432F99" w:rsidRPr="00DB125E" w:rsidRDefault="007A67F2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DB125E">
              <w:rPr>
                <w:rFonts w:ascii="Cambria" w:eastAsia="Cambria" w:hAnsi="Cambria" w:cs="Cambria"/>
                <w:b/>
                <w:bCs/>
              </w:rPr>
              <w:t>1</w:t>
            </w:r>
          </w:p>
        </w:tc>
        <w:tc>
          <w:tcPr>
            <w:tcW w:w="2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38BB36" w14:textId="77777777" w:rsidR="00432F99" w:rsidRPr="00DB125E" w:rsidRDefault="007A67F2">
            <w:pPr>
              <w:keepNext/>
              <w:widowControl w:val="0"/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DB125E">
              <w:rPr>
                <w:rFonts w:ascii="Cambria" w:eastAsia="Cambria" w:hAnsi="Cambria" w:cs="Cambria"/>
                <w:b/>
                <w:bCs/>
              </w:rPr>
              <w:t>2</w:t>
            </w:r>
          </w:p>
        </w:tc>
        <w:tc>
          <w:tcPr>
            <w:tcW w:w="7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72E879" w14:textId="77777777" w:rsidR="00432F99" w:rsidRPr="00DB125E" w:rsidRDefault="007A67F2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DB125E">
              <w:rPr>
                <w:rFonts w:ascii="Cambria" w:eastAsia="Cambria" w:hAnsi="Cambria" w:cs="Cambria"/>
                <w:b/>
                <w:bCs/>
              </w:rPr>
              <w:t>3</w:t>
            </w:r>
          </w:p>
        </w:tc>
        <w:tc>
          <w:tcPr>
            <w:tcW w:w="2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4D4C57" w14:textId="77777777" w:rsidR="00432F99" w:rsidRPr="00DB125E" w:rsidRDefault="007A67F2">
            <w:pPr>
              <w:widowControl w:val="0"/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DB125E">
              <w:rPr>
                <w:rFonts w:ascii="Cambria" w:eastAsia="Cambria" w:hAnsi="Cambria" w:cs="Cambria"/>
                <w:b/>
                <w:bCs/>
              </w:rPr>
              <w:t>4</w:t>
            </w:r>
          </w:p>
        </w:tc>
      </w:tr>
      <w:tr w:rsidR="00432F99" w:rsidRPr="00DB125E" w14:paraId="61CFA475" w14:textId="77777777">
        <w:trPr>
          <w:trHeight w:val="537"/>
          <w:jc w:val="center"/>
        </w:trPr>
        <w:tc>
          <w:tcPr>
            <w:tcW w:w="1429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1D1D1"/>
            <w:vAlign w:val="center"/>
          </w:tcPr>
          <w:p w14:paraId="7B1B8B94" w14:textId="77777777" w:rsidR="00432F99" w:rsidRPr="00DB125E" w:rsidRDefault="007A67F2">
            <w:pPr>
              <w:widowControl w:val="0"/>
              <w:rPr>
                <w:rFonts w:ascii="Cambria" w:eastAsia="Cambria" w:hAnsi="Cambria" w:cs="Cambria"/>
                <w:b/>
                <w:bCs/>
              </w:rPr>
            </w:pPr>
            <w:r w:rsidRPr="00DB125E">
              <w:rPr>
                <w:rFonts w:ascii="Cambria" w:eastAsia="Arial" w:hAnsi="Cambria" w:cs="Arial"/>
                <w:b/>
                <w:bCs/>
              </w:rPr>
              <w:t xml:space="preserve">Łóżko do intensywnej terapii </w:t>
            </w:r>
          </w:p>
          <w:p w14:paraId="6AC6A5B3" w14:textId="77777777" w:rsidR="00432F99" w:rsidRPr="00DB125E" w:rsidRDefault="007A67F2">
            <w:pPr>
              <w:widowControl w:val="0"/>
              <w:rPr>
                <w:rFonts w:ascii="Cambria" w:eastAsia="Cambria" w:hAnsi="Cambria" w:cs="Cambria"/>
                <w:b/>
                <w:bCs/>
              </w:rPr>
            </w:pPr>
            <w:r w:rsidRPr="00DB125E">
              <w:rPr>
                <w:rFonts w:ascii="Cambria" w:eastAsia="Cambria" w:hAnsi="Cambria" w:cs="Cambria"/>
                <w:b/>
                <w:bCs/>
              </w:rPr>
              <w:t>Ilość: 3 szt.</w:t>
            </w:r>
          </w:p>
        </w:tc>
      </w:tr>
      <w:tr w:rsidR="00432F99" w:rsidRPr="00DB125E" w14:paraId="48B49B6E" w14:textId="77777777">
        <w:trPr>
          <w:trHeight w:val="1556"/>
          <w:jc w:val="center"/>
        </w:trPr>
        <w:tc>
          <w:tcPr>
            <w:tcW w:w="1429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E51403" w14:textId="77777777" w:rsidR="00432F99" w:rsidRPr="00DB125E" w:rsidRDefault="007A67F2">
            <w:pPr>
              <w:spacing w:before="240"/>
              <w:rPr>
                <w:rFonts w:ascii="Cambria" w:eastAsia="Cambria" w:hAnsi="Cambria" w:cs="Cambria"/>
                <w:b/>
                <w:bCs/>
              </w:rPr>
            </w:pPr>
            <w:r w:rsidRPr="00DB125E">
              <w:rPr>
                <w:rFonts w:ascii="Cambria" w:eastAsia="Cambria" w:hAnsi="Cambria" w:cs="Cambria"/>
                <w:b/>
                <w:bCs/>
              </w:rPr>
              <w:t xml:space="preserve">Producent (marka) …………………………………………………………..………………………… </w:t>
            </w:r>
            <w:r w:rsidRPr="00DB125E">
              <w:rPr>
                <w:rFonts w:ascii="Cambria" w:eastAsia="Cambria" w:hAnsi="Cambria" w:cs="Cambria"/>
                <w:b/>
                <w:bCs/>
                <w:i/>
                <w:iCs/>
              </w:rPr>
              <w:t>(Należy podać)</w:t>
            </w:r>
          </w:p>
          <w:p w14:paraId="703DAC6D" w14:textId="77777777" w:rsidR="00432F99" w:rsidRPr="00DB125E" w:rsidRDefault="007A67F2">
            <w:pPr>
              <w:spacing w:before="120"/>
              <w:rPr>
                <w:rFonts w:ascii="Cambria" w:eastAsia="Cambria" w:hAnsi="Cambria" w:cs="Cambria"/>
                <w:b/>
                <w:bCs/>
              </w:rPr>
            </w:pPr>
            <w:r w:rsidRPr="00DB125E">
              <w:rPr>
                <w:rFonts w:ascii="Cambria" w:eastAsia="Cambria" w:hAnsi="Cambria" w:cs="Cambria"/>
                <w:b/>
                <w:bCs/>
              </w:rPr>
              <w:t xml:space="preserve">Model ………………………………………………………………………………………..………..… </w:t>
            </w:r>
            <w:r w:rsidRPr="00DB125E">
              <w:rPr>
                <w:rFonts w:ascii="Cambria" w:eastAsia="Cambria" w:hAnsi="Cambria" w:cs="Cambria"/>
                <w:b/>
                <w:bCs/>
                <w:i/>
                <w:iCs/>
              </w:rPr>
              <w:t>(Należy podać)</w:t>
            </w:r>
          </w:p>
          <w:p w14:paraId="090CBCD3" w14:textId="77777777" w:rsidR="00432F99" w:rsidRPr="00DB125E" w:rsidRDefault="007A67F2">
            <w:pPr>
              <w:spacing w:before="120"/>
              <w:rPr>
                <w:rFonts w:ascii="Cambria" w:eastAsia="Cambria" w:hAnsi="Cambria" w:cs="Cambria"/>
                <w:b/>
                <w:bCs/>
              </w:rPr>
            </w:pPr>
            <w:r w:rsidRPr="00DB125E">
              <w:rPr>
                <w:rFonts w:ascii="Cambria" w:eastAsia="Cambria" w:hAnsi="Cambria" w:cs="Cambria"/>
                <w:b/>
                <w:bCs/>
              </w:rPr>
              <w:t xml:space="preserve">Rok produkcji (nie wcześniej niż 2025 r.)  Fabrycznie nowe urządzenie. </w:t>
            </w:r>
          </w:p>
        </w:tc>
      </w:tr>
      <w:tr w:rsidR="00432F99" w:rsidRPr="00DB125E" w14:paraId="2A2B43E9" w14:textId="77777777" w:rsidTr="007A67F2">
        <w:trPr>
          <w:jc w:val="center"/>
        </w:trPr>
        <w:tc>
          <w:tcPr>
            <w:tcW w:w="846" w:type="dxa"/>
            <w:vAlign w:val="center"/>
          </w:tcPr>
          <w:p w14:paraId="53BBAE51" w14:textId="77777777" w:rsidR="00432F99" w:rsidRPr="00DB125E" w:rsidRDefault="007A67F2">
            <w:pPr>
              <w:spacing w:line="256" w:lineRule="auto"/>
              <w:jc w:val="center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1.</w:t>
            </w:r>
          </w:p>
        </w:tc>
        <w:tc>
          <w:tcPr>
            <w:tcW w:w="2980" w:type="dxa"/>
            <w:vAlign w:val="center"/>
          </w:tcPr>
          <w:p w14:paraId="621B2DB8" w14:textId="77777777" w:rsidR="00432F99" w:rsidRPr="00DB125E" w:rsidRDefault="007A67F2">
            <w:pPr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Source Serif Pro" w:hAnsi="Cambria" w:cs="Source Serif Pro"/>
              </w:rPr>
              <w:t>Przeznaczony do zastosowań klinicznych</w:t>
            </w:r>
          </w:p>
        </w:tc>
        <w:tc>
          <w:tcPr>
            <w:tcW w:w="7793" w:type="dxa"/>
            <w:vAlign w:val="center"/>
          </w:tcPr>
          <w:p w14:paraId="47B5D2F2" w14:textId="77777777" w:rsidR="00432F99" w:rsidRPr="00DB125E" w:rsidRDefault="007A67F2">
            <w:pPr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Source Serif Pro" w:hAnsi="Cambria" w:cs="Source Serif Pro"/>
                <w:color w:val="0D0D0D"/>
              </w:rPr>
              <w:t>Wymagane</w:t>
            </w:r>
          </w:p>
        </w:tc>
        <w:tc>
          <w:tcPr>
            <w:tcW w:w="2677" w:type="dxa"/>
            <w:vAlign w:val="center"/>
          </w:tcPr>
          <w:p w14:paraId="256A655B" w14:textId="77777777" w:rsidR="00432F99" w:rsidRPr="00DB125E" w:rsidRDefault="007A67F2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……………………………*</w:t>
            </w:r>
          </w:p>
          <w:p w14:paraId="7DBF2CEC" w14:textId="77777777" w:rsidR="00432F99" w:rsidRPr="00DB125E" w:rsidRDefault="007A67F2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Tak/Nie</w:t>
            </w:r>
          </w:p>
        </w:tc>
      </w:tr>
      <w:tr w:rsidR="00432F99" w:rsidRPr="00DB125E" w14:paraId="6B63662D" w14:textId="77777777" w:rsidTr="007A67F2">
        <w:trPr>
          <w:trHeight w:val="337"/>
          <w:jc w:val="center"/>
        </w:trPr>
        <w:tc>
          <w:tcPr>
            <w:tcW w:w="846" w:type="dxa"/>
            <w:vAlign w:val="center"/>
          </w:tcPr>
          <w:p w14:paraId="58D903F4" w14:textId="77777777" w:rsidR="00432F99" w:rsidRPr="00DB125E" w:rsidRDefault="007A67F2">
            <w:pPr>
              <w:spacing w:line="256" w:lineRule="auto"/>
              <w:jc w:val="center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2.</w:t>
            </w:r>
          </w:p>
        </w:tc>
        <w:tc>
          <w:tcPr>
            <w:tcW w:w="2980" w:type="dxa"/>
            <w:vAlign w:val="center"/>
          </w:tcPr>
          <w:p w14:paraId="18799E54" w14:textId="77777777" w:rsidR="00432F99" w:rsidRPr="00DB125E" w:rsidRDefault="007A67F2">
            <w:pPr>
              <w:rPr>
                <w:rFonts w:ascii="Cambria" w:eastAsia="Source Serif Pro" w:hAnsi="Cambria" w:cs="Source Serif Pro"/>
              </w:rPr>
            </w:pPr>
            <w:r w:rsidRPr="00DB125E">
              <w:rPr>
                <w:rFonts w:ascii="Cambria" w:eastAsia="Source Serif Pro" w:hAnsi="Cambria" w:cs="Source Serif Pro"/>
              </w:rPr>
              <w:t>Wyrób medyczny</w:t>
            </w:r>
          </w:p>
        </w:tc>
        <w:tc>
          <w:tcPr>
            <w:tcW w:w="7793" w:type="dxa"/>
            <w:vAlign w:val="center"/>
          </w:tcPr>
          <w:p w14:paraId="0CBBCB92" w14:textId="77777777" w:rsidR="00432F99" w:rsidRPr="00DB125E" w:rsidRDefault="007A67F2">
            <w:pPr>
              <w:rPr>
                <w:rFonts w:ascii="Cambria" w:eastAsia="Source Serif Pro" w:hAnsi="Cambria" w:cs="Source Serif Pro"/>
                <w:color w:val="0D0D0D"/>
              </w:rPr>
            </w:pPr>
            <w:r w:rsidRPr="00DB125E">
              <w:rPr>
                <w:rFonts w:ascii="Cambria" w:eastAsia="Source Serif Pro" w:hAnsi="Cambria" w:cs="Source Serif Pro"/>
                <w:color w:val="0D0D0D"/>
              </w:rPr>
              <w:t>Wymagane</w:t>
            </w:r>
          </w:p>
        </w:tc>
        <w:tc>
          <w:tcPr>
            <w:tcW w:w="2677" w:type="dxa"/>
            <w:vAlign w:val="center"/>
          </w:tcPr>
          <w:p w14:paraId="1B7D455B" w14:textId="77777777" w:rsidR="00432F99" w:rsidRPr="00DB125E" w:rsidRDefault="007A67F2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……………………………*</w:t>
            </w:r>
          </w:p>
          <w:p w14:paraId="2FDA7912" w14:textId="77777777" w:rsidR="00432F99" w:rsidRPr="00DB125E" w:rsidRDefault="007A67F2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Tak/Nie</w:t>
            </w:r>
          </w:p>
        </w:tc>
      </w:tr>
      <w:tr w:rsidR="00432F99" w:rsidRPr="00DB125E" w14:paraId="0542DA06" w14:textId="77777777" w:rsidTr="007A67F2">
        <w:trPr>
          <w:trHeight w:val="337"/>
          <w:jc w:val="center"/>
        </w:trPr>
        <w:tc>
          <w:tcPr>
            <w:tcW w:w="846" w:type="dxa"/>
            <w:vAlign w:val="center"/>
          </w:tcPr>
          <w:p w14:paraId="5F53C6DB" w14:textId="77777777" w:rsidR="00432F99" w:rsidRPr="00DB125E" w:rsidRDefault="007A67F2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3.</w:t>
            </w:r>
          </w:p>
        </w:tc>
        <w:tc>
          <w:tcPr>
            <w:tcW w:w="2980" w:type="dxa"/>
            <w:vAlign w:val="center"/>
          </w:tcPr>
          <w:p w14:paraId="2C0098CD" w14:textId="77777777" w:rsidR="00432F99" w:rsidRPr="00DB125E" w:rsidRDefault="007A67F2">
            <w:pPr>
              <w:rPr>
                <w:rFonts w:ascii="Cambria" w:eastAsia="Source Serif Pro" w:hAnsi="Cambria" w:cs="Source Serif Pro"/>
              </w:rPr>
            </w:pPr>
            <w:r w:rsidRPr="00DB125E">
              <w:rPr>
                <w:rFonts w:ascii="Cambria" w:eastAsia="Source Serif Pro" w:hAnsi="Cambria" w:cs="Source Serif Pro"/>
              </w:rPr>
              <w:t>Wyrób posiada Certyfikat CE</w:t>
            </w:r>
          </w:p>
        </w:tc>
        <w:tc>
          <w:tcPr>
            <w:tcW w:w="7793" w:type="dxa"/>
            <w:vAlign w:val="center"/>
          </w:tcPr>
          <w:p w14:paraId="2DF2B0C3" w14:textId="77777777" w:rsidR="00432F99" w:rsidRPr="00DB125E" w:rsidRDefault="007A67F2">
            <w:pPr>
              <w:rPr>
                <w:rFonts w:ascii="Cambria" w:eastAsia="Source Serif Pro" w:hAnsi="Cambria" w:cs="Source Serif Pro"/>
                <w:color w:val="0D0D0D"/>
              </w:rPr>
            </w:pPr>
            <w:r w:rsidRPr="00DB125E">
              <w:rPr>
                <w:rFonts w:ascii="Cambria" w:eastAsia="Source Serif Pro" w:hAnsi="Cambria" w:cs="Source Serif Pro"/>
                <w:color w:val="0D0D0D"/>
              </w:rPr>
              <w:t>Wymagane</w:t>
            </w:r>
          </w:p>
        </w:tc>
        <w:tc>
          <w:tcPr>
            <w:tcW w:w="2677" w:type="dxa"/>
            <w:vAlign w:val="center"/>
          </w:tcPr>
          <w:p w14:paraId="5273FCD5" w14:textId="77777777" w:rsidR="00432F99" w:rsidRPr="00DB125E" w:rsidRDefault="007A67F2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……………………………*</w:t>
            </w:r>
          </w:p>
          <w:p w14:paraId="46B768F8" w14:textId="77777777" w:rsidR="00432F99" w:rsidRPr="00DB125E" w:rsidRDefault="007A67F2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Tak/Nie</w:t>
            </w:r>
          </w:p>
        </w:tc>
      </w:tr>
      <w:tr w:rsidR="00432F99" w:rsidRPr="00DB125E" w14:paraId="42BF8FD4" w14:textId="77777777" w:rsidTr="007A67F2">
        <w:trPr>
          <w:trHeight w:val="337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B2C92E" w14:textId="77777777" w:rsidR="00432F99" w:rsidRPr="00DB125E" w:rsidRDefault="007A67F2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4.</w:t>
            </w:r>
          </w:p>
        </w:tc>
        <w:tc>
          <w:tcPr>
            <w:tcW w:w="2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DCE1F9" w14:textId="77777777" w:rsidR="00432F99" w:rsidRPr="00DB125E" w:rsidRDefault="007A67F2">
            <w:pPr>
              <w:tabs>
                <w:tab w:val="center" w:pos="4536"/>
                <w:tab w:val="right" w:pos="9072"/>
              </w:tabs>
              <w:spacing w:line="276" w:lineRule="auto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Przeznaczenie</w:t>
            </w:r>
          </w:p>
        </w:tc>
        <w:tc>
          <w:tcPr>
            <w:tcW w:w="7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D5D576" w14:textId="77777777" w:rsidR="00432F99" w:rsidRPr="00DB125E" w:rsidRDefault="007A67F2">
            <w:pPr>
              <w:spacing w:after="160" w:line="276" w:lineRule="auto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 xml:space="preserve">Łóżko wraz z materacem dla pacjenta, przebywającego na Oddziale Intensywnej Terapii. </w:t>
            </w:r>
          </w:p>
        </w:tc>
        <w:tc>
          <w:tcPr>
            <w:tcW w:w="2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6AFF11" w14:textId="77777777" w:rsidR="00432F99" w:rsidRPr="00DB125E" w:rsidRDefault="007A67F2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……………………………*</w:t>
            </w:r>
          </w:p>
          <w:p w14:paraId="2EC7D192" w14:textId="77777777" w:rsidR="00432F99" w:rsidRPr="00DB125E" w:rsidRDefault="007A67F2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Tak/Nie</w:t>
            </w:r>
          </w:p>
        </w:tc>
      </w:tr>
      <w:tr w:rsidR="00432F99" w:rsidRPr="00DB125E" w14:paraId="17D14BB7" w14:textId="77777777" w:rsidTr="007A67F2">
        <w:trPr>
          <w:trHeight w:val="337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FD7DEC" w14:textId="77777777" w:rsidR="00432F99" w:rsidRPr="00DB125E" w:rsidRDefault="007A67F2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lastRenderedPageBreak/>
              <w:t>5.</w:t>
            </w:r>
          </w:p>
        </w:tc>
        <w:tc>
          <w:tcPr>
            <w:tcW w:w="2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D4B2A2" w14:textId="77777777" w:rsidR="00432F99" w:rsidRPr="00DB125E" w:rsidRDefault="007A67F2">
            <w:pPr>
              <w:tabs>
                <w:tab w:val="center" w:pos="4536"/>
                <w:tab w:val="right" w:pos="9072"/>
              </w:tabs>
              <w:spacing w:line="276" w:lineRule="auto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Konstrukcja</w:t>
            </w:r>
          </w:p>
        </w:tc>
        <w:tc>
          <w:tcPr>
            <w:tcW w:w="7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D5B9E9" w14:textId="77777777" w:rsidR="00432F99" w:rsidRPr="00DB125E" w:rsidRDefault="007A67F2">
            <w:pPr>
              <w:numPr>
                <w:ilvl w:val="0"/>
                <w:numId w:val="2"/>
              </w:numPr>
              <w:spacing w:after="240" w:line="276" w:lineRule="auto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Konstrukcja łóżka wykonana ze stali i pokryta lakierem lub innym równoważnym materiałem, który jest odporny na ścieranie oraz środki dezynfekujące. Podstawa łóżka ma być stabilna oraz zakrywać wszelkie widoczne kable i silniki.</w:t>
            </w:r>
          </w:p>
        </w:tc>
        <w:tc>
          <w:tcPr>
            <w:tcW w:w="2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49D6F0" w14:textId="77777777" w:rsidR="00432F99" w:rsidRPr="00DB125E" w:rsidRDefault="007A67F2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……………………………*</w:t>
            </w:r>
          </w:p>
          <w:p w14:paraId="5BC7B756" w14:textId="77777777" w:rsidR="00432F99" w:rsidRPr="00DB125E" w:rsidRDefault="007A67F2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Tak/Nie</w:t>
            </w:r>
          </w:p>
        </w:tc>
      </w:tr>
      <w:tr w:rsidR="00432F99" w:rsidRPr="00DB125E" w14:paraId="6950F0A9" w14:textId="77777777" w:rsidTr="007A67F2">
        <w:trPr>
          <w:trHeight w:val="337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526D6B" w14:textId="77777777" w:rsidR="00432F99" w:rsidRPr="00DB125E" w:rsidRDefault="007A67F2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6.</w:t>
            </w:r>
          </w:p>
        </w:tc>
        <w:tc>
          <w:tcPr>
            <w:tcW w:w="2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3C75B8" w14:textId="77777777" w:rsidR="00432F99" w:rsidRPr="00DB125E" w:rsidRDefault="007A67F2">
            <w:pPr>
              <w:tabs>
                <w:tab w:val="center" w:pos="4536"/>
                <w:tab w:val="right" w:pos="9072"/>
              </w:tabs>
              <w:spacing w:line="276" w:lineRule="auto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Wymiary</w:t>
            </w:r>
          </w:p>
        </w:tc>
        <w:tc>
          <w:tcPr>
            <w:tcW w:w="7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7CD122" w14:textId="77777777" w:rsidR="00432F99" w:rsidRPr="00DB125E" w:rsidRDefault="007A67F2">
            <w:pPr>
              <w:numPr>
                <w:ilvl w:val="0"/>
                <w:numId w:val="2"/>
              </w:numPr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długość: 2180mm ±100mm</w:t>
            </w:r>
          </w:p>
          <w:p w14:paraId="0D6FF586" w14:textId="77777777" w:rsidR="00432F99" w:rsidRPr="00DB125E" w:rsidRDefault="007A67F2">
            <w:pPr>
              <w:numPr>
                <w:ilvl w:val="0"/>
                <w:numId w:val="2"/>
              </w:numPr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szerokość wraz z zamontowanymi barierkami bocznymi 950 mm ±50mm,</w:t>
            </w:r>
          </w:p>
          <w:p w14:paraId="1B2AC5F0" w14:textId="77777777" w:rsidR="00432F99" w:rsidRPr="00DB125E" w:rsidRDefault="007A67F2">
            <w:pPr>
              <w:numPr>
                <w:ilvl w:val="0"/>
                <w:numId w:val="2"/>
              </w:numPr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 xml:space="preserve">wysokość regulowana w zakresie minimum od 450 do 730 mm </w:t>
            </w:r>
          </w:p>
        </w:tc>
        <w:tc>
          <w:tcPr>
            <w:tcW w:w="2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F83AC3" w14:textId="77777777" w:rsidR="00432F99" w:rsidRPr="00DB125E" w:rsidRDefault="007A67F2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……………………………*</w:t>
            </w:r>
          </w:p>
          <w:p w14:paraId="17F33BFC" w14:textId="77777777" w:rsidR="00432F99" w:rsidRPr="00DB125E" w:rsidRDefault="007A67F2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Tak/Nie</w:t>
            </w:r>
          </w:p>
        </w:tc>
      </w:tr>
      <w:tr w:rsidR="00432F99" w:rsidRPr="00DB125E" w14:paraId="43DFA11D" w14:textId="77777777" w:rsidTr="007A67F2">
        <w:trPr>
          <w:trHeight w:val="337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2D737C" w14:textId="77777777" w:rsidR="00432F99" w:rsidRPr="00DB125E" w:rsidRDefault="007A67F2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7.</w:t>
            </w:r>
          </w:p>
        </w:tc>
        <w:tc>
          <w:tcPr>
            <w:tcW w:w="2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B45210" w14:textId="77777777" w:rsidR="00432F99" w:rsidRPr="00DB125E" w:rsidRDefault="007A67F2">
            <w:pPr>
              <w:tabs>
                <w:tab w:val="center" w:pos="4536"/>
                <w:tab w:val="right" w:pos="9072"/>
              </w:tabs>
              <w:spacing w:line="276" w:lineRule="auto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Sterowanie</w:t>
            </w:r>
          </w:p>
        </w:tc>
        <w:tc>
          <w:tcPr>
            <w:tcW w:w="7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BCE683" w14:textId="77777777" w:rsidR="00432F99" w:rsidRPr="00DB125E" w:rsidRDefault="007A67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Łóżko wyposażone jest w minimum dwa systemy sterowania:</w:t>
            </w:r>
          </w:p>
          <w:p w14:paraId="28E3F9FF" w14:textId="77777777" w:rsidR="00432F99" w:rsidRPr="00DB125E" w:rsidRDefault="007A67F2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 xml:space="preserve">Panel sterujący w poręczach bocznych. </w:t>
            </w:r>
          </w:p>
          <w:p w14:paraId="4CFA6D46" w14:textId="77777777" w:rsidR="00432F99" w:rsidRPr="00DB125E" w:rsidRDefault="007A67F2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 xml:space="preserve">Pilot przewodowy </w:t>
            </w:r>
          </w:p>
          <w:p w14:paraId="3E3EF4C4" w14:textId="77777777" w:rsidR="00432F99" w:rsidRPr="00DB125E" w:rsidRDefault="007A67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Układ sterowania wyposażony w akumulator</w:t>
            </w:r>
          </w:p>
        </w:tc>
        <w:tc>
          <w:tcPr>
            <w:tcW w:w="2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40D0FB" w14:textId="77777777" w:rsidR="00432F99" w:rsidRPr="00DB125E" w:rsidRDefault="007A67F2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……………………………*</w:t>
            </w:r>
          </w:p>
          <w:p w14:paraId="219DF57E" w14:textId="77777777" w:rsidR="00432F99" w:rsidRPr="00DB125E" w:rsidRDefault="007A67F2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Tak/Nie</w:t>
            </w:r>
          </w:p>
        </w:tc>
      </w:tr>
      <w:tr w:rsidR="00432F99" w:rsidRPr="00DB125E" w14:paraId="70B8329A" w14:textId="77777777" w:rsidTr="007A67F2">
        <w:trPr>
          <w:trHeight w:val="337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34B42B" w14:textId="77777777" w:rsidR="00432F99" w:rsidRPr="00DB125E" w:rsidRDefault="007A67F2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8.</w:t>
            </w:r>
          </w:p>
        </w:tc>
        <w:tc>
          <w:tcPr>
            <w:tcW w:w="2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F0BF46" w14:textId="77777777" w:rsidR="00432F99" w:rsidRPr="00DB125E" w:rsidRDefault="007A67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6" w:lineRule="auto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Leże</w:t>
            </w:r>
          </w:p>
        </w:tc>
        <w:tc>
          <w:tcPr>
            <w:tcW w:w="7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E69868" w14:textId="77777777" w:rsidR="00432F99" w:rsidRPr="00DB125E" w:rsidRDefault="007A67F2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czterosegmentowe, w tym trzy segmenty ruchome,</w:t>
            </w:r>
          </w:p>
          <w:p w14:paraId="28717533" w14:textId="77777777" w:rsidR="00432F99" w:rsidRPr="00DB125E" w:rsidRDefault="007A67F2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segmenty ruchome regulowane elektrycznie lub przy pomocy sprężyny gazowej</w:t>
            </w:r>
          </w:p>
          <w:p w14:paraId="23A9DE77" w14:textId="77777777" w:rsidR="00432F99" w:rsidRPr="00DB125E" w:rsidRDefault="007A67F2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w segmencie pleców występuje funkcja CPR</w:t>
            </w:r>
          </w:p>
          <w:p w14:paraId="46C8479F" w14:textId="77777777" w:rsidR="00432F99" w:rsidRPr="00DB125E" w:rsidRDefault="007A67F2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podparte min. dwoma kolumnami cylindrycznymi lub jest wykorzystane równoważne rozwiązanie</w:t>
            </w:r>
          </w:p>
          <w:p w14:paraId="0C706C6E" w14:textId="77777777" w:rsidR="00432F99" w:rsidRPr="00DB125E" w:rsidRDefault="007A67F2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krążki odbojnikowe</w:t>
            </w:r>
          </w:p>
        </w:tc>
        <w:tc>
          <w:tcPr>
            <w:tcW w:w="2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FC62AB" w14:textId="77777777" w:rsidR="00432F99" w:rsidRPr="00DB125E" w:rsidRDefault="007A67F2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……………………………*</w:t>
            </w:r>
          </w:p>
          <w:p w14:paraId="2062287E" w14:textId="77777777" w:rsidR="00432F99" w:rsidRPr="00DB125E" w:rsidRDefault="007A67F2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Tak/Nie</w:t>
            </w:r>
          </w:p>
        </w:tc>
      </w:tr>
      <w:tr w:rsidR="00432F99" w:rsidRPr="00DB125E" w14:paraId="22EB19A6" w14:textId="77777777" w:rsidTr="007A67F2">
        <w:trPr>
          <w:trHeight w:val="337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7A2D10" w14:textId="77777777" w:rsidR="00432F99" w:rsidRPr="00DB125E" w:rsidRDefault="007A67F2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9.</w:t>
            </w:r>
          </w:p>
        </w:tc>
        <w:tc>
          <w:tcPr>
            <w:tcW w:w="2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1FA70A" w14:textId="77777777" w:rsidR="00432F99" w:rsidRPr="00DB125E" w:rsidRDefault="007A67F2">
            <w:pPr>
              <w:tabs>
                <w:tab w:val="center" w:pos="4536"/>
                <w:tab w:val="right" w:pos="9072"/>
              </w:tabs>
              <w:spacing w:line="276" w:lineRule="auto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Barierki boczne</w:t>
            </w:r>
          </w:p>
        </w:tc>
        <w:tc>
          <w:tcPr>
            <w:tcW w:w="7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57F783" w14:textId="77777777" w:rsidR="00432F99" w:rsidRPr="00DB125E" w:rsidRDefault="007A67F2">
            <w:pPr>
              <w:numPr>
                <w:ilvl w:val="0"/>
                <w:numId w:val="1"/>
              </w:numPr>
              <w:spacing w:line="276" w:lineRule="auto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Wykonane z materiału trwałego, pokryte lakierem lub innym równoważnym materiałem, który jest odporny na ścieranie oraz środki dezynfekujące.</w:t>
            </w:r>
          </w:p>
          <w:p w14:paraId="51BF1E00" w14:textId="77777777" w:rsidR="00432F99" w:rsidRPr="00DB125E" w:rsidRDefault="007A67F2">
            <w:pPr>
              <w:numPr>
                <w:ilvl w:val="0"/>
                <w:numId w:val="1"/>
              </w:numPr>
              <w:spacing w:after="160" w:line="276" w:lineRule="auto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Możliwość łatwego opuszczania</w:t>
            </w:r>
          </w:p>
        </w:tc>
        <w:tc>
          <w:tcPr>
            <w:tcW w:w="2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EED5CB" w14:textId="77777777" w:rsidR="00432F99" w:rsidRPr="00DB125E" w:rsidRDefault="007A67F2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……………………………*</w:t>
            </w:r>
          </w:p>
          <w:p w14:paraId="048CA6E4" w14:textId="77777777" w:rsidR="00432F99" w:rsidRPr="00DB125E" w:rsidRDefault="007A67F2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Tak/Nie</w:t>
            </w:r>
          </w:p>
        </w:tc>
      </w:tr>
      <w:tr w:rsidR="00432F99" w:rsidRPr="00DB125E" w14:paraId="6CA7AFF3" w14:textId="77777777" w:rsidTr="007A67F2">
        <w:trPr>
          <w:trHeight w:val="337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43BE36" w14:textId="77777777" w:rsidR="00432F99" w:rsidRPr="00DB125E" w:rsidRDefault="007A67F2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10.</w:t>
            </w:r>
          </w:p>
        </w:tc>
        <w:tc>
          <w:tcPr>
            <w:tcW w:w="2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E4ED58" w14:textId="77777777" w:rsidR="00432F99" w:rsidRPr="00DB125E" w:rsidRDefault="007A67F2">
            <w:pPr>
              <w:tabs>
                <w:tab w:val="center" w:pos="4536"/>
                <w:tab w:val="right" w:pos="9072"/>
              </w:tabs>
              <w:spacing w:line="276" w:lineRule="auto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Szczyt łóżka</w:t>
            </w:r>
          </w:p>
        </w:tc>
        <w:tc>
          <w:tcPr>
            <w:tcW w:w="7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7206A3" w14:textId="77777777" w:rsidR="00432F99" w:rsidRPr="00DB125E" w:rsidRDefault="007A67F2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Wykonane z materiału trwałego, pokryte lakierem lub innym równoważnym materiałem, który jest odporny na ścieranie oraz środki dezynfekujące.</w:t>
            </w:r>
          </w:p>
          <w:p w14:paraId="4F75617F" w14:textId="77777777" w:rsidR="00432F99" w:rsidRPr="00DB125E" w:rsidRDefault="007A67F2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Możliwość łatwego opuszczania lub demontażu</w:t>
            </w:r>
          </w:p>
        </w:tc>
        <w:tc>
          <w:tcPr>
            <w:tcW w:w="2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2A2D83" w14:textId="77777777" w:rsidR="00432F99" w:rsidRPr="00DB125E" w:rsidRDefault="007A67F2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……………………………*</w:t>
            </w:r>
          </w:p>
          <w:p w14:paraId="1E20D568" w14:textId="77777777" w:rsidR="00432F99" w:rsidRPr="00DB125E" w:rsidRDefault="007A67F2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Tak/Nie</w:t>
            </w:r>
          </w:p>
        </w:tc>
      </w:tr>
      <w:tr w:rsidR="00432F99" w:rsidRPr="00DB125E" w14:paraId="6ADB5B26" w14:textId="77777777" w:rsidTr="007A67F2">
        <w:trPr>
          <w:trHeight w:val="337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15EDD1" w14:textId="77777777" w:rsidR="00432F99" w:rsidRPr="00DB125E" w:rsidRDefault="007A67F2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11.</w:t>
            </w:r>
          </w:p>
        </w:tc>
        <w:tc>
          <w:tcPr>
            <w:tcW w:w="2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516488" w14:textId="77777777" w:rsidR="00432F99" w:rsidRPr="00DB125E" w:rsidRDefault="007A67F2">
            <w:pPr>
              <w:tabs>
                <w:tab w:val="center" w:pos="4536"/>
                <w:tab w:val="right" w:pos="9072"/>
              </w:tabs>
              <w:spacing w:line="276" w:lineRule="auto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Materac</w:t>
            </w:r>
          </w:p>
        </w:tc>
        <w:tc>
          <w:tcPr>
            <w:tcW w:w="7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8AAE1D" w14:textId="77777777" w:rsidR="00432F99" w:rsidRPr="00DB125E" w:rsidRDefault="007A67F2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Dedykowany dla danego modelu łóżka</w:t>
            </w:r>
          </w:p>
          <w:p w14:paraId="3846805A" w14:textId="77777777" w:rsidR="00432F99" w:rsidRPr="00DB125E" w:rsidRDefault="007A67F2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wykonany z materiału wodoodpornego, łatwego w czyszczeniu</w:t>
            </w:r>
          </w:p>
          <w:p w14:paraId="03B6D32B" w14:textId="77777777" w:rsidR="00432F99" w:rsidRPr="00DB125E" w:rsidRDefault="007A67F2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O grubości 12-14 cm</w:t>
            </w:r>
          </w:p>
        </w:tc>
        <w:tc>
          <w:tcPr>
            <w:tcW w:w="2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CFBD44" w14:textId="77777777" w:rsidR="00432F99" w:rsidRPr="00DB125E" w:rsidRDefault="007A67F2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……………………………*</w:t>
            </w:r>
          </w:p>
          <w:p w14:paraId="179C865D" w14:textId="77777777" w:rsidR="00432F99" w:rsidRPr="00DB125E" w:rsidRDefault="007A67F2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Tak/Nie</w:t>
            </w:r>
          </w:p>
        </w:tc>
      </w:tr>
      <w:tr w:rsidR="00432F99" w:rsidRPr="00DB125E" w14:paraId="77561BE0" w14:textId="77777777" w:rsidTr="007A67F2">
        <w:trPr>
          <w:trHeight w:val="337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44B7F0" w14:textId="77777777" w:rsidR="00432F99" w:rsidRPr="00DB125E" w:rsidRDefault="007A67F2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12.</w:t>
            </w:r>
          </w:p>
        </w:tc>
        <w:tc>
          <w:tcPr>
            <w:tcW w:w="2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516B32" w14:textId="77777777" w:rsidR="00432F99" w:rsidRPr="00DB125E" w:rsidRDefault="007A67F2">
            <w:pPr>
              <w:tabs>
                <w:tab w:val="center" w:pos="4536"/>
                <w:tab w:val="right" w:pos="9072"/>
              </w:tabs>
              <w:spacing w:line="276" w:lineRule="auto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Mobilność i układ jezdny</w:t>
            </w:r>
          </w:p>
        </w:tc>
        <w:tc>
          <w:tcPr>
            <w:tcW w:w="7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8A447E" w14:textId="77777777" w:rsidR="00432F99" w:rsidRPr="00DB125E" w:rsidRDefault="007A67F2">
            <w:pPr>
              <w:numPr>
                <w:ilvl w:val="0"/>
                <w:numId w:val="3"/>
              </w:numPr>
              <w:spacing w:line="276" w:lineRule="auto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Koła jezdne (średnica maks. 150 mm± 10 mm) z centralnym systemem blokady,</w:t>
            </w:r>
          </w:p>
          <w:p w14:paraId="74725BD4" w14:textId="77777777" w:rsidR="00432F99" w:rsidRPr="00DB125E" w:rsidRDefault="007A67F2">
            <w:pPr>
              <w:numPr>
                <w:ilvl w:val="0"/>
                <w:numId w:val="3"/>
              </w:numPr>
              <w:spacing w:after="160" w:line="276" w:lineRule="auto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Kolorystyczne oznaczenie pozycji blokady i prowadzenia.</w:t>
            </w:r>
          </w:p>
        </w:tc>
        <w:tc>
          <w:tcPr>
            <w:tcW w:w="2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39CDD9" w14:textId="77777777" w:rsidR="00432F99" w:rsidRPr="00DB125E" w:rsidRDefault="007A67F2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……………………………*</w:t>
            </w:r>
          </w:p>
          <w:p w14:paraId="5E9AE528" w14:textId="77777777" w:rsidR="00432F99" w:rsidRPr="00DB125E" w:rsidRDefault="007A67F2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Tak/Nie</w:t>
            </w:r>
          </w:p>
        </w:tc>
      </w:tr>
      <w:tr w:rsidR="00432F99" w:rsidRPr="00DB125E" w14:paraId="626D440C" w14:textId="77777777" w:rsidTr="007A67F2">
        <w:trPr>
          <w:trHeight w:val="337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78533E" w14:textId="77777777" w:rsidR="00432F99" w:rsidRPr="00DB125E" w:rsidRDefault="007A67F2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lastRenderedPageBreak/>
              <w:t>13.</w:t>
            </w:r>
          </w:p>
        </w:tc>
        <w:tc>
          <w:tcPr>
            <w:tcW w:w="2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1E3688" w14:textId="77777777" w:rsidR="00432F99" w:rsidRPr="00DB125E" w:rsidRDefault="007A67F2">
            <w:pPr>
              <w:tabs>
                <w:tab w:val="center" w:pos="4536"/>
                <w:tab w:val="right" w:pos="9072"/>
              </w:tabs>
              <w:spacing w:line="276" w:lineRule="auto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Obciążenie</w:t>
            </w:r>
          </w:p>
        </w:tc>
        <w:tc>
          <w:tcPr>
            <w:tcW w:w="7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1EE469" w14:textId="77777777" w:rsidR="00432F99" w:rsidRPr="00DB125E" w:rsidRDefault="007A67F2">
            <w:pPr>
              <w:spacing w:after="160" w:line="276" w:lineRule="auto"/>
              <w:ind w:left="720" w:hanging="360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max. 250kg</w:t>
            </w:r>
          </w:p>
        </w:tc>
        <w:tc>
          <w:tcPr>
            <w:tcW w:w="2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2D644A" w14:textId="77777777" w:rsidR="00432F99" w:rsidRPr="00DB125E" w:rsidRDefault="00432F99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</w:p>
        </w:tc>
      </w:tr>
      <w:tr w:rsidR="00432F99" w:rsidRPr="00DB125E" w14:paraId="7F0EEA46" w14:textId="77777777" w:rsidTr="007A67F2">
        <w:trPr>
          <w:trHeight w:val="337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D8600C" w14:textId="77777777" w:rsidR="00432F99" w:rsidRPr="00DB125E" w:rsidRDefault="007A67F2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14.</w:t>
            </w:r>
          </w:p>
        </w:tc>
        <w:tc>
          <w:tcPr>
            <w:tcW w:w="2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E95E1D" w14:textId="77777777" w:rsidR="00432F99" w:rsidRPr="00DB125E" w:rsidRDefault="007A67F2">
            <w:pPr>
              <w:tabs>
                <w:tab w:val="center" w:pos="4536"/>
                <w:tab w:val="right" w:pos="9072"/>
              </w:tabs>
              <w:spacing w:line="276" w:lineRule="auto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Wyposażenie standardowe</w:t>
            </w:r>
          </w:p>
        </w:tc>
        <w:tc>
          <w:tcPr>
            <w:tcW w:w="7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CC4963" w14:textId="77777777" w:rsidR="00432F99" w:rsidRPr="008869B0" w:rsidRDefault="008869B0" w:rsidP="008869B0">
            <w:pPr>
              <w:pStyle w:val="Akapitzlist"/>
              <w:numPr>
                <w:ilvl w:val="0"/>
                <w:numId w:val="3"/>
              </w:numPr>
              <w:rPr>
                <w:rFonts w:ascii="Cambria" w:eastAsia="Cambria" w:hAnsi="Cambria" w:cs="Cambria"/>
              </w:rPr>
            </w:pPr>
            <w:r>
              <w:rPr>
                <w:rFonts w:ascii="Cambria" w:eastAsia="Arial" w:hAnsi="Cambria" w:cs="Arial"/>
              </w:rPr>
              <w:t>m</w:t>
            </w:r>
            <w:r w:rsidR="007A67F2" w:rsidRPr="008869B0">
              <w:rPr>
                <w:rFonts w:ascii="Cambria" w:eastAsia="Arial" w:hAnsi="Cambria" w:cs="Arial"/>
              </w:rPr>
              <w:t>ożliwość zamontowania wieszaka kroplówki w czterech narożnikach</w:t>
            </w:r>
          </w:p>
          <w:p w14:paraId="0228466B" w14:textId="77777777" w:rsidR="00432F99" w:rsidRPr="00DB125E" w:rsidRDefault="007A67F2">
            <w:pPr>
              <w:numPr>
                <w:ilvl w:val="0"/>
                <w:numId w:val="3"/>
              </w:numPr>
              <w:rPr>
                <w:rFonts w:ascii="Cambria" w:eastAsia="Arial" w:hAnsi="Cambria" w:cs="Arial"/>
              </w:rPr>
            </w:pPr>
            <w:r w:rsidRPr="00DB125E">
              <w:rPr>
                <w:rFonts w:ascii="Cambria" w:eastAsia="Arial" w:hAnsi="Cambria" w:cs="Arial"/>
              </w:rPr>
              <w:t>haczyki na woreczki na płyny fizjologiczne, minimum 4 szt.</w:t>
            </w:r>
          </w:p>
        </w:tc>
        <w:tc>
          <w:tcPr>
            <w:tcW w:w="2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22161D" w14:textId="77777777" w:rsidR="00432F99" w:rsidRPr="00DB125E" w:rsidRDefault="007A67F2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……………………………*</w:t>
            </w:r>
          </w:p>
          <w:p w14:paraId="5CB74CEC" w14:textId="77777777" w:rsidR="00432F99" w:rsidRPr="00DB125E" w:rsidRDefault="007A67F2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Tak/Nie</w:t>
            </w:r>
          </w:p>
        </w:tc>
      </w:tr>
      <w:tr w:rsidR="00432F99" w:rsidRPr="00DB125E" w14:paraId="6708B7F9" w14:textId="77777777" w:rsidTr="007A67F2">
        <w:trPr>
          <w:trHeight w:val="337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3E78E3" w14:textId="77777777" w:rsidR="00432F99" w:rsidRPr="00DB125E" w:rsidRDefault="007A67F2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15.</w:t>
            </w:r>
          </w:p>
        </w:tc>
        <w:tc>
          <w:tcPr>
            <w:tcW w:w="2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B0873D" w14:textId="77777777" w:rsidR="00432F99" w:rsidRPr="00DB125E" w:rsidRDefault="007A67F2">
            <w:pPr>
              <w:tabs>
                <w:tab w:val="center" w:pos="4536"/>
                <w:tab w:val="right" w:pos="9072"/>
              </w:tabs>
              <w:spacing w:line="276" w:lineRule="auto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Zasilanie i bezpieczeństwo</w:t>
            </w:r>
          </w:p>
        </w:tc>
        <w:tc>
          <w:tcPr>
            <w:tcW w:w="7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4102DC" w14:textId="1F455AEE" w:rsidR="00432F99" w:rsidRPr="00DB125E" w:rsidRDefault="007A67F2" w:rsidP="008869B0">
            <w:pPr>
              <w:spacing w:line="276" w:lineRule="auto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Zasilanie sieciowe 230 V</w:t>
            </w:r>
            <w:bookmarkStart w:id="1" w:name="_GoBack"/>
            <w:bookmarkEnd w:id="1"/>
          </w:p>
        </w:tc>
        <w:tc>
          <w:tcPr>
            <w:tcW w:w="2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176147" w14:textId="77777777" w:rsidR="00432F99" w:rsidRPr="00DB125E" w:rsidRDefault="007A67F2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……………………………*</w:t>
            </w:r>
          </w:p>
          <w:p w14:paraId="24FBB2D7" w14:textId="77777777" w:rsidR="00432F99" w:rsidRPr="00DB125E" w:rsidRDefault="007A67F2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Tak/Nie</w:t>
            </w:r>
          </w:p>
        </w:tc>
      </w:tr>
      <w:tr w:rsidR="008869B0" w:rsidRPr="00DB125E" w14:paraId="61ADA9C4" w14:textId="77777777" w:rsidTr="007A67F2">
        <w:trPr>
          <w:trHeight w:val="2373"/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486AB70" w14:textId="77777777" w:rsidR="008869B0" w:rsidRPr="00DB125E" w:rsidRDefault="008869B0" w:rsidP="008869B0">
            <w:pPr>
              <w:spacing w:line="256" w:lineRule="auto"/>
              <w:ind w:left="24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16.</w:t>
            </w:r>
          </w:p>
        </w:tc>
        <w:tc>
          <w:tcPr>
            <w:tcW w:w="298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D6BDBAD" w14:textId="77777777" w:rsidR="008869B0" w:rsidRPr="00DB125E" w:rsidRDefault="008869B0">
            <w:pPr>
              <w:spacing w:line="276" w:lineRule="auto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Oferowany produkt</w:t>
            </w:r>
          </w:p>
        </w:tc>
        <w:tc>
          <w:tcPr>
            <w:tcW w:w="779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DD75C95" w14:textId="77777777" w:rsidR="008869B0" w:rsidRPr="00DB125E" w:rsidRDefault="008869B0">
            <w:pPr>
              <w:spacing w:line="276" w:lineRule="auto"/>
              <w:ind w:left="113" w:hanging="113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oferowany sprzęt stanowiący przedmiot zamówienia jest:</w:t>
            </w:r>
          </w:p>
          <w:p w14:paraId="0A0786B7" w14:textId="77777777" w:rsidR="008869B0" w:rsidRPr="00DB125E" w:rsidRDefault="008869B0">
            <w:pPr>
              <w:spacing w:line="276" w:lineRule="auto"/>
              <w:ind w:left="113" w:hanging="113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a)</w:t>
            </w:r>
            <w:r w:rsidRPr="00DB125E">
              <w:rPr>
                <w:rFonts w:ascii="Cambria" w:eastAsia="Cambria" w:hAnsi="Cambria" w:cs="Cambria"/>
              </w:rPr>
              <w:tab/>
              <w:t>fabrycznie nowy i należytej jakości;</w:t>
            </w:r>
          </w:p>
          <w:p w14:paraId="5DC7D200" w14:textId="77777777" w:rsidR="008869B0" w:rsidRPr="00DB125E" w:rsidRDefault="008869B0">
            <w:pPr>
              <w:spacing w:line="276" w:lineRule="auto"/>
              <w:ind w:left="113" w:hanging="113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b)</w:t>
            </w:r>
            <w:r w:rsidRPr="00DB125E">
              <w:rPr>
                <w:rFonts w:ascii="Cambria" w:eastAsia="Cambria" w:hAnsi="Cambria" w:cs="Cambria"/>
              </w:rPr>
              <w:tab/>
              <w:t>kompletny i przeznaczony do zastosowania zgodnie z przedstawionym celem;</w:t>
            </w:r>
          </w:p>
          <w:p w14:paraId="55D03AB1" w14:textId="77777777" w:rsidR="008869B0" w:rsidRPr="00DB125E" w:rsidRDefault="008869B0">
            <w:pPr>
              <w:spacing w:line="276" w:lineRule="auto"/>
              <w:ind w:left="113" w:hanging="113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 xml:space="preserve">c) </w:t>
            </w:r>
            <w:r w:rsidRPr="00DB125E">
              <w:rPr>
                <w:rFonts w:ascii="Cambria" w:eastAsia="Cambria" w:hAnsi="Cambria" w:cs="Cambria"/>
              </w:rPr>
              <w:tab/>
              <w:t>nieużywany do prezentacji oraz oryginalnie zapakowany w sposób zabezpieczający przed przypadkowym uszkodzeniem,</w:t>
            </w:r>
          </w:p>
          <w:p w14:paraId="30687956" w14:textId="77777777" w:rsidR="008869B0" w:rsidRPr="00DB125E" w:rsidRDefault="008869B0" w:rsidP="00F12167">
            <w:pPr>
              <w:spacing w:line="276" w:lineRule="auto"/>
              <w:ind w:left="113" w:hanging="113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d)    wyposażony we wszelkie parametry techniczne oraz funkcje niezbędne do korzystania zgodnie z przeznaczeniem.</w:t>
            </w:r>
          </w:p>
        </w:tc>
        <w:tc>
          <w:tcPr>
            <w:tcW w:w="26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3039456" w14:textId="77777777" w:rsidR="008869B0" w:rsidRPr="00DB125E" w:rsidRDefault="008869B0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DB125E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2B5E74A5" w14:textId="77777777" w:rsidR="008869B0" w:rsidRPr="00DB125E" w:rsidRDefault="008869B0" w:rsidP="003A0DA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432F99" w:rsidRPr="00DB125E" w14:paraId="4DDC1DE5" w14:textId="77777777" w:rsidTr="007A67F2">
        <w:trPr>
          <w:jc w:val="center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56BD83" w14:textId="77777777" w:rsidR="00432F99" w:rsidRPr="00DB125E" w:rsidRDefault="007A67F2">
            <w:pPr>
              <w:spacing w:line="256" w:lineRule="auto"/>
              <w:ind w:left="24"/>
              <w:jc w:val="center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1</w:t>
            </w:r>
            <w:r w:rsidR="008869B0">
              <w:rPr>
                <w:rFonts w:ascii="Cambria" w:eastAsia="Cambria" w:hAnsi="Cambria" w:cs="Cambria"/>
              </w:rPr>
              <w:t>7</w:t>
            </w:r>
            <w:r w:rsidRPr="00DB125E">
              <w:rPr>
                <w:rFonts w:ascii="Cambria" w:eastAsia="Cambria" w:hAnsi="Cambria" w:cs="Cambria"/>
              </w:rPr>
              <w:t>.</w:t>
            </w:r>
          </w:p>
        </w:tc>
        <w:tc>
          <w:tcPr>
            <w:tcW w:w="29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B1275A" w14:textId="77777777" w:rsidR="00432F99" w:rsidRPr="00DB125E" w:rsidRDefault="007A67F2">
            <w:pPr>
              <w:spacing w:line="276" w:lineRule="auto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 xml:space="preserve">Deklaracja zgodności </w:t>
            </w:r>
          </w:p>
        </w:tc>
        <w:tc>
          <w:tcPr>
            <w:tcW w:w="7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3F7C96" w14:textId="77777777" w:rsidR="00432F99" w:rsidRPr="00DB125E" w:rsidRDefault="007A67F2">
            <w:pPr>
              <w:spacing w:line="276" w:lineRule="auto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>Wymagane – w rozumieniu ustawy z dnia 13 kwietnia 2016 r. o systemach oceny zgodności i nadzoru rynku (</w:t>
            </w:r>
            <w:proofErr w:type="spellStart"/>
            <w:r w:rsidRPr="00DB125E">
              <w:rPr>
                <w:rFonts w:ascii="Cambria" w:eastAsia="Cambria" w:hAnsi="Cambria" w:cs="Cambria"/>
              </w:rPr>
              <w:t>t.j</w:t>
            </w:r>
            <w:proofErr w:type="spellEnd"/>
            <w:r w:rsidRPr="00DB125E">
              <w:rPr>
                <w:rFonts w:ascii="Cambria" w:eastAsia="Cambria" w:hAnsi="Cambria" w:cs="Cambria"/>
              </w:rPr>
              <w:t xml:space="preserve">. Dz. U. z 2025 r., poz. 568) – </w:t>
            </w:r>
            <w:r w:rsidRPr="00DB125E">
              <w:rPr>
                <w:rFonts w:ascii="Cambria" w:eastAsia="Cambria" w:hAnsi="Cambria" w:cs="Cambria"/>
                <w:b/>
                <w:bCs/>
              </w:rPr>
              <w:t>będzie wymagana przy dostawie</w:t>
            </w:r>
          </w:p>
        </w:tc>
        <w:tc>
          <w:tcPr>
            <w:tcW w:w="2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9B7EFB" w14:textId="77777777" w:rsidR="00432F99" w:rsidRPr="00DB125E" w:rsidRDefault="007A67F2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DB125E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2D6319A8" w14:textId="77777777" w:rsidR="00432F99" w:rsidRPr="00DB125E" w:rsidRDefault="007A67F2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</w:tbl>
    <w:tbl>
      <w:tblPr>
        <w:tblStyle w:val="a6"/>
        <w:tblW w:w="1431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46"/>
        <w:gridCol w:w="4819"/>
        <w:gridCol w:w="5670"/>
        <w:gridCol w:w="2977"/>
      </w:tblGrid>
      <w:tr w:rsidR="00432F99" w:rsidRPr="00DB125E" w14:paraId="1719746F" w14:textId="77777777" w:rsidTr="007A67F2">
        <w:trPr>
          <w:cantSplit/>
          <w:jc w:val="center"/>
        </w:trPr>
        <w:tc>
          <w:tcPr>
            <w:tcW w:w="14312" w:type="dxa"/>
            <w:gridSpan w:val="4"/>
            <w:shd w:val="clear" w:color="auto" w:fill="D1D1D1" w:themeFill="background2" w:themeFillShade="E6"/>
            <w:tcMar>
              <w:left w:w="70" w:type="dxa"/>
            </w:tcMar>
            <w:vAlign w:val="center"/>
          </w:tcPr>
          <w:p w14:paraId="40083D03" w14:textId="202A54A5" w:rsidR="00432F99" w:rsidRPr="00DB125E" w:rsidRDefault="007A67F2">
            <w:pPr>
              <w:keepNext/>
              <w:keepLines/>
              <w:jc w:val="center"/>
              <w:rPr>
                <w:rFonts w:ascii="Cambria" w:eastAsia="Cambria" w:hAnsi="Cambria" w:cs="Cambria"/>
                <w:b/>
                <w:bCs/>
              </w:rPr>
            </w:pPr>
            <w:bookmarkStart w:id="2" w:name="_heading=h.p3lfads8kkth" w:colFirst="0" w:colLast="0"/>
            <w:bookmarkEnd w:id="2"/>
            <w:r w:rsidRPr="00DB125E">
              <w:rPr>
                <w:rFonts w:ascii="Cambria" w:eastAsia="Cambria" w:hAnsi="Cambria" w:cs="Cambria"/>
                <w:b/>
                <w:bCs/>
              </w:rPr>
              <w:t>Aspekty środowiskowe</w:t>
            </w:r>
          </w:p>
        </w:tc>
      </w:tr>
      <w:tr w:rsidR="00432F99" w:rsidRPr="00DB125E" w14:paraId="604FB036" w14:textId="77777777" w:rsidTr="007A67F2">
        <w:trPr>
          <w:cantSplit/>
          <w:jc w:val="center"/>
        </w:trPr>
        <w:tc>
          <w:tcPr>
            <w:tcW w:w="846" w:type="dxa"/>
            <w:shd w:val="clear" w:color="auto" w:fill="FFFFFF"/>
            <w:tcMar>
              <w:left w:w="70" w:type="dxa"/>
            </w:tcMar>
          </w:tcPr>
          <w:p w14:paraId="46947FB8" w14:textId="77777777" w:rsidR="00432F99" w:rsidRPr="00DB125E" w:rsidRDefault="007A67F2">
            <w:pPr>
              <w:rPr>
                <w:rFonts w:ascii="Cambria" w:eastAsia="Cambria" w:hAnsi="Cambria" w:cs="Cambria"/>
                <w:b/>
                <w:bCs/>
              </w:rPr>
            </w:pPr>
            <w:r w:rsidRPr="00DB125E">
              <w:rPr>
                <w:rFonts w:ascii="Cambria" w:eastAsia="Cambria" w:hAnsi="Cambria" w:cs="Cambria"/>
                <w:b/>
                <w:bCs/>
              </w:rPr>
              <w:t>Lp.</w:t>
            </w:r>
          </w:p>
        </w:tc>
        <w:tc>
          <w:tcPr>
            <w:tcW w:w="4819" w:type="dxa"/>
            <w:shd w:val="clear" w:color="auto" w:fill="auto"/>
            <w:tcMar>
              <w:left w:w="70" w:type="dxa"/>
            </w:tcMar>
          </w:tcPr>
          <w:p w14:paraId="49F494ED" w14:textId="77777777" w:rsidR="00432F99" w:rsidRPr="00DB125E" w:rsidRDefault="007A67F2">
            <w:pPr>
              <w:keepNext/>
              <w:keepLines/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DB125E">
              <w:rPr>
                <w:rFonts w:ascii="Cambria" w:eastAsia="Cambria" w:hAnsi="Cambria" w:cs="Cambria"/>
                <w:b/>
                <w:bCs/>
              </w:rPr>
              <w:t>Opis parametru</w:t>
            </w:r>
          </w:p>
        </w:tc>
        <w:tc>
          <w:tcPr>
            <w:tcW w:w="5670" w:type="dxa"/>
            <w:shd w:val="clear" w:color="auto" w:fill="auto"/>
            <w:tcMar>
              <w:left w:w="70" w:type="dxa"/>
            </w:tcMar>
          </w:tcPr>
          <w:p w14:paraId="47023531" w14:textId="77777777" w:rsidR="00432F99" w:rsidRPr="00DB125E" w:rsidRDefault="007A67F2">
            <w:pPr>
              <w:keepNext/>
              <w:keepLines/>
              <w:rPr>
                <w:rFonts w:ascii="Cambria" w:eastAsia="Cambria" w:hAnsi="Cambria" w:cs="Cambria"/>
                <w:b/>
                <w:bCs/>
              </w:rPr>
            </w:pPr>
            <w:r w:rsidRPr="00DB125E">
              <w:rPr>
                <w:rFonts w:ascii="Cambria" w:eastAsia="Cambria" w:hAnsi="Cambria" w:cs="Cambria"/>
                <w:b/>
                <w:bCs/>
              </w:rPr>
              <w:t xml:space="preserve">Parametry </w:t>
            </w:r>
          </w:p>
        </w:tc>
        <w:tc>
          <w:tcPr>
            <w:tcW w:w="2977" w:type="dxa"/>
            <w:shd w:val="clear" w:color="auto" w:fill="auto"/>
          </w:tcPr>
          <w:p w14:paraId="3ABF84A0" w14:textId="77777777" w:rsidR="00432F99" w:rsidRPr="00DB125E" w:rsidRDefault="007A67F2">
            <w:pPr>
              <w:rPr>
                <w:rFonts w:ascii="Cambria" w:eastAsia="Cambria" w:hAnsi="Cambria" w:cs="Cambria"/>
                <w:b/>
                <w:bCs/>
              </w:rPr>
            </w:pPr>
            <w:r w:rsidRPr="00DB125E">
              <w:rPr>
                <w:rFonts w:ascii="Cambria" w:eastAsia="Cambria" w:hAnsi="Cambria" w:cs="Cambria"/>
                <w:b/>
                <w:bCs/>
              </w:rPr>
              <w:t>Parametr oferowany – wypełnia Wykonawca*</w:t>
            </w:r>
          </w:p>
        </w:tc>
      </w:tr>
      <w:tr w:rsidR="007A67F2" w:rsidRPr="00DB125E" w14:paraId="74066B8E" w14:textId="77777777" w:rsidTr="007A67F2">
        <w:trPr>
          <w:cantSplit/>
          <w:jc w:val="center"/>
        </w:trPr>
        <w:tc>
          <w:tcPr>
            <w:tcW w:w="846" w:type="dxa"/>
            <w:shd w:val="clear" w:color="auto" w:fill="FFFFFF"/>
            <w:tcMar>
              <w:left w:w="70" w:type="dxa"/>
            </w:tcMar>
            <w:vAlign w:val="center"/>
          </w:tcPr>
          <w:p w14:paraId="6C27E965" w14:textId="77777777" w:rsidR="007A67F2" w:rsidRPr="00DB125E" w:rsidRDefault="007A67F2" w:rsidP="007A67F2">
            <w:pPr>
              <w:rPr>
                <w:rFonts w:ascii="Cambria" w:eastAsia="Cambria" w:hAnsi="Cambria" w:cs="Cambria"/>
                <w:b/>
                <w:bCs/>
              </w:rPr>
            </w:pPr>
            <w:r w:rsidRPr="00DB125E">
              <w:rPr>
                <w:rFonts w:ascii="Cambria" w:eastAsia="Cambria" w:hAnsi="Cambria" w:cs="Cambria"/>
              </w:rPr>
              <w:t>1.</w:t>
            </w:r>
          </w:p>
        </w:tc>
        <w:tc>
          <w:tcPr>
            <w:tcW w:w="4819" w:type="dxa"/>
            <w:shd w:val="clear" w:color="auto" w:fill="auto"/>
            <w:tcMar>
              <w:left w:w="70" w:type="dxa"/>
            </w:tcMar>
          </w:tcPr>
          <w:p w14:paraId="7C69C9D3" w14:textId="77777777" w:rsidR="007A67F2" w:rsidRDefault="007A67F2" w:rsidP="007A67F2">
            <w:pPr>
              <w:spacing w:after="120" w:line="240" w:lineRule="auto"/>
              <w:ind w:right="-109"/>
              <w:rPr>
                <w:rFonts w:ascii="Cambria" w:eastAsia="Cambria" w:hAnsi="Cambria" w:cs="Cambria"/>
                <w:b/>
                <w:bCs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 xml:space="preserve">Stosowanie systemu zarządzania środowiskowego przez producenta sprzętu </w:t>
            </w:r>
            <w:r>
              <w:rPr>
                <w:rFonts w:ascii="Cambria" w:eastAsia="Cambria" w:hAnsi="Cambria" w:cs="Cambria"/>
                <w:b/>
                <w:bCs/>
                <w:color w:val="000000"/>
              </w:rPr>
              <w:t>w procesie produkcji oferowanego sprzętu.</w:t>
            </w:r>
          </w:p>
          <w:p w14:paraId="48204061" w14:textId="0170A5A8" w:rsidR="007A67F2" w:rsidRPr="00DB125E" w:rsidRDefault="007A67F2" w:rsidP="007A67F2">
            <w:pPr>
              <w:keepNext/>
              <w:keepLines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color w:val="000000"/>
              </w:rPr>
              <w:t>W ramach kryterium „Parametry jakościowe” Zamawiający dokona oceny ofert w tym zakresie. Kryterium opisane w Rozdziale XIV SWZ (OPIS KRYTERIÓW I SPOSÓB OCENY OFERT).</w:t>
            </w:r>
          </w:p>
        </w:tc>
        <w:tc>
          <w:tcPr>
            <w:tcW w:w="5670" w:type="dxa"/>
            <w:shd w:val="clear" w:color="auto" w:fill="auto"/>
            <w:tcMar>
              <w:left w:w="70" w:type="dxa"/>
            </w:tcMar>
          </w:tcPr>
          <w:p w14:paraId="7E3FB011" w14:textId="77777777" w:rsidR="007A67F2" w:rsidRDefault="007A67F2" w:rsidP="007A67F2">
            <w:pPr>
              <w:spacing w:after="12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parametr punktowany nie jest obligatoryjny do spełnienia</w:t>
            </w:r>
          </w:p>
          <w:p w14:paraId="6C528119" w14:textId="6E4CA4E3" w:rsidR="007A67F2" w:rsidRDefault="007A67F2" w:rsidP="007A67F2">
            <w:pPr>
              <w:spacing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TAK, spełnia -  10 pkt. </w:t>
            </w:r>
          </w:p>
          <w:p w14:paraId="342F7EEA" w14:textId="77777777" w:rsidR="007A67F2" w:rsidRDefault="007A67F2" w:rsidP="007A67F2">
            <w:pPr>
              <w:spacing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NIE, nie spełnia -  0 pkt. </w:t>
            </w:r>
          </w:p>
          <w:p w14:paraId="1D24A0F7" w14:textId="77777777" w:rsidR="007A67F2" w:rsidRDefault="007A67F2" w:rsidP="007A67F2">
            <w:pPr>
              <w:spacing w:after="12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Kryterium oceny ofert - Parametry jakościowe</w:t>
            </w:r>
          </w:p>
          <w:p w14:paraId="3C7E6DBA" w14:textId="714B61E9" w:rsidR="007A67F2" w:rsidRPr="00DB125E" w:rsidRDefault="007A67F2" w:rsidP="007A67F2">
            <w:pPr>
              <w:spacing w:after="12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– do potwierdzenia przedmiotowym środkiem dowodowym zgodnie z Rozdz. VIII § 2 poz. b SWZ.</w:t>
            </w:r>
          </w:p>
        </w:tc>
        <w:tc>
          <w:tcPr>
            <w:tcW w:w="2977" w:type="dxa"/>
            <w:shd w:val="clear" w:color="auto" w:fill="auto"/>
          </w:tcPr>
          <w:p w14:paraId="45B6CCDA" w14:textId="77777777" w:rsidR="007A67F2" w:rsidRDefault="007A67F2" w:rsidP="007A67F2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Należy podać: </w:t>
            </w:r>
          </w:p>
          <w:p w14:paraId="10DDA4A2" w14:textId="77777777" w:rsidR="007A67F2" w:rsidRDefault="007A67F2" w:rsidP="007A67F2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…………………………….</w:t>
            </w:r>
          </w:p>
          <w:p w14:paraId="2201A1BC" w14:textId="77777777" w:rsidR="007A67F2" w:rsidRDefault="007A67F2" w:rsidP="007A67F2">
            <w:pPr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 xml:space="preserve">TAK, spełnia   </w:t>
            </w:r>
          </w:p>
          <w:p w14:paraId="5CAD00D9" w14:textId="33A67CB1" w:rsidR="007A67F2" w:rsidRPr="00DB125E" w:rsidRDefault="007A67F2" w:rsidP="007A67F2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i/>
                <w:iCs/>
              </w:rPr>
              <w:t>NIE, nie spełnia</w:t>
            </w:r>
          </w:p>
        </w:tc>
      </w:tr>
      <w:tr w:rsidR="00432F99" w:rsidRPr="00DB125E" w14:paraId="2BECD059" w14:textId="77777777" w:rsidTr="007A67F2">
        <w:trPr>
          <w:cantSplit/>
          <w:jc w:val="center"/>
        </w:trPr>
        <w:tc>
          <w:tcPr>
            <w:tcW w:w="846" w:type="dxa"/>
            <w:shd w:val="clear" w:color="auto" w:fill="FFFFFF"/>
            <w:tcMar>
              <w:left w:w="70" w:type="dxa"/>
            </w:tcMar>
            <w:vAlign w:val="center"/>
          </w:tcPr>
          <w:p w14:paraId="355927EA" w14:textId="77777777" w:rsidR="00432F99" w:rsidRPr="00DB125E" w:rsidRDefault="007A67F2">
            <w:pPr>
              <w:spacing w:after="0" w:line="240" w:lineRule="auto"/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lastRenderedPageBreak/>
              <w:t>2.</w:t>
            </w:r>
          </w:p>
        </w:tc>
        <w:tc>
          <w:tcPr>
            <w:tcW w:w="4819" w:type="dxa"/>
            <w:shd w:val="clear" w:color="auto" w:fill="auto"/>
            <w:tcMar>
              <w:left w:w="70" w:type="dxa"/>
            </w:tcMar>
          </w:tcPr>
          <w:p w14:paraId="385D0344" w14:textId="77777777" w:rsidR="00432F99" w:rsidRPr="00DB125E" w:rsidRDefault="007A67F2">
            <w:pPr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</w:rPr>
              <w:t xml:space="preserve">Instrukcja obsługi zaoferowanego sprzętu </w:t>
            </w:r>
          </w:p>
        </w:tc>
        <w:tc>
          <w:tcPr>
            <w:tcW w:w="5670" w:type="dxa"/>
            <w:shd w:val="clear" w:color="auto" w:fill="auto"/>
            <w:tcMar>
              <w:left w:w="70" w:type="dxa"/>
            </w:tcMar>
          </w:tcPr>
          <w:p w14:paraId="63531793" w14:textId="77777777" w:rsidR="00432F99" w:rsidRPr="00DB125E" w:rsidRDefault="007A67F2">
            <w:pPr>
              <w:rPr>
                <w:rFonts w:ascii="Cambria" w:eastAsia="Cambria" w:hAnsi="Cambria" w:cs="Cambria"/>
              </w:rPr>
            </w:pPr>
            <w:r w:rsidRPr="00DB125E">
              <w:rPr>
                <w:rFonts w:ascii="Cambria" w:eastAsia="Cambria" w:hAnsi="Cambria" w:cs="Cambria"/>
                <w:b/>
                <w:bCs/>
              </w:rPr>
              <w:t>w wersji elektronicznej</w:t>
            </w:r>
            <w:r w:rsidRPr="00DB125E">
              <w:rPr>
                <w:rFonts w:ascii="Cambria" w:eastAsia="Cambria" w:hAnsi="Cambria" w:cs="Cambria"/>
              </w:rPr>
              <w:t xml:space="preserve"> w języku polskim- przy dostawie sprzętu</w:t>
            </w:r>
          </w:p>
        </w:tc>
        <w:tc>
          <w:tcPr>
            <w:tcW w:w="2977" w:type="dxa"/>
            <w:shd w:val="clear" w:color="auto" w:fill="auto"/>
          </w:tcPr>
          <w:p w14:paraId="05BC545F" w14:textId="77777777" w:rsidR="00432F99" w:rsidRPr="00DB125E" w:rsidRDefault="007A67F2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DB125E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24FD7E8E" w14:textId="77777777" w:rsidR="00432F99" w:rsidRPr="00DB125E" w:rsidRDefault="007A67F2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 w:rsidRPr="00DB125E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</w:tbl>
    <w:tbl>
      <w:tblPr>
        <w:tblW w:w="1431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93"/>
        <w:gridCol w:w="2971"/>
        <w:gridCol w:w="8227"/>
        <w:gridCol w:w="2121"/>
      </w:tblGrid>
      <w:tr w:rsidR="007A67F2" w14:paraId="166EA2C4" w14:textId="77777777" w:rsidTr="007A67F2">
        <w:trPr>
          <w:cantSplit/>
          <w:jc w:val="center"/>
        </w:trPr>
        <w:tc>
          <w:tcPr>
            <w:tcW w:w="143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B730409" w14:textId="77777777" w:rsidR="007A67F2" w:rsidRDefault="007A67F2" w:rsidP="00ED38C7">
            <w:pPr>
              <w:keepLines/>
              <w:widowControl w:val="0"/>
              <w:spacing w:before="120" w:after="120"/>
              <w:ind w:left="-217" w:firstLine="217"/>
              <w:jc w:val="center"/>
              <w:rPr>
                <w:rFonts w:ascii="Cambria" w:eastAsia="Cambria" w:hAnsi="Cambria" w:cs="Cambria"/>
                <w:b/>
                <w:bCs/>
                <w:color w:val="000000"/>
                <w:highlight w:val="cyan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</w:rPr>
              <w:t>Oświadczenia Wykonawcy potwierdzające zgodność z zasadą DNSH</w:t>
            </w:r>
          </w:p>
        </w:tc>
      </w:tr>
      <w:tr w:rsidR="007A67F2" w14:paraId="76369B95" w14:textId="77777777" w:rsidTr="007A67F2">
        <w:trPr>
          <w:cantSplit/>
          <w:jc w:val="center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left w:w="70" w:type="dxa"/>
              <w:right w:w="70" w:type="dxa"/>
            </w:tcMar>
            <w:vAlign w:val="center"/>
          </w:tcPr>
          <w:p w14:paraId="2D66F659" w14:textId="77777777" w:rsidR="007A67F2" w:rsidRDefault="007A67F2" w:rsidP="00ED38C7">
            <w:pPr>
              <w:keepLines/>
              <w:widowControl w:val="0"/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lastRenderedPageBreak/>
              <w:t>1.</w:t>
            </w:r>
          </w:p>
        </w:tc>
        <w:tc>
          <w:tcPr>
            <w:tcW w:w="2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70" w:type="dxa"/>
              <w:right w:w="70" w:type="dxa"/>
            </w:tcMar>
          </w:tcPr>
          <w:p w14:paraId="62057033" w14:textId="77777777" w:rsidR="007A67F2" w:rsidRDefault="007A67F2" w:rsidP="00ED38C7">
            <w:pPr>
              <w:keepLines/>
              <w:widowControl w:val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Wykonawca oświadcza, że</w:t>
            </w:r>
          </w:p>
        </w:tc>
        <w:tc>
          <w:tcPr>
            <w:tcW w:w="8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70" w:type="dxa"/>
              <w:right w:w="70" w:type="dxa"/>
            </w:tcMar>
          </w:tcPr>
          <w:p w14:paraId="05AE3364" w14:textId="5C6CCE1A" w:rsidR="007A67F2" w:rsidRDefault="007A67F2" w:rsidP="007A67F2">
            <w:pPr>
              <w:keepLines/>
              <w:widowControl w:val="0"/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79" w:firstLine="281"/>
              <w:jc w:val="both"/>
              <w:rPr>
                <w:rFonts w:ascii="Cambria" w:eastAsia="Cambria" w:hAnsi="Cambria" w:cs="Cambria"/>
                <w:b/>
                <w:bCs/>
                <w:color w:val="00000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</w:rPr>
              <w:t xml:space="preserve">realizacja zamówienia odbywać się będzie bez wyrządzania poważnych szkód (jest zgodna z zasadą DNSH „do no </w:t>
            </w:r>
            <w:proofErr w:type="spellStart"/>
            <w:r>
              <w:rPr>
                <w:rFonts w:ascii="Cambria" w:eastAsia="Cambria" w:hAnsi="Cambria" w:cs="Cambria"/>
                <w:b/>
                <w:bCs/>
                <w:color w:val="000000"/>
              </w:rPr>
              <w:t>significant</w:t>
            </w:r>
            <w:proofErr w:type="spellEnd"/>
            <w:r>
              <w:rPr>
                <w:rFonts w:ascii="Cambria" w:eastAsia="Cambria" w:hAnsi="Cambria" w:cs="Cambria"/>
                <w:b/>
                <w:bCs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  <w:color w:val="000000"/>
              </w:rPr>
              <w:t>harm</w:t>
            </w:r>
            <w:proofErr w:type="spellEnd"/>
            <w:r>
              <w:rPr>
                <w:rFonts w:ascii="Cambria" w:eastAsia="Cambria" w:hAnsi="Cambria" w:cs="Cambria"/>
                <w:b/>
                <w:bCs/>
                <w:color w:val="000000"/>
              </w:rPr>
              <w:t>”, czyli „nie czyń poważnych szkód”) dla ż</w:t>
            </w:r>
            <w:r w:rsidR="00BB28B3">
              <w:rPr>
                <w:rFonts w:ascii="Cambria" w:eastAsia="Cambria" w:hAnsi="Cambria" w:cs="Cambria"/>
                <w:b/>
                <w:bCs/>
                <w:color w:val="000000"/>
              </w:rPr>
              <w:t>ad</w:t>
            </w:r>
            <w:r>
              <w:rPr>
                <w:rFonts w:ascii="Cambria" w:eastAsia="Cambria" w:hAnsi="Cambria" w:cs="Cambria"/>
                <w:b/>
                <w:bCs/>
                <w:color w:val="000000"/>
              </w:rPr>
              <w:t xml:space="preserve">nego z celów środowiskowych określonych w art. 9 zgodnie z art. 17 rozporządzenia Parlamentu Europejskiego i Rady (UE) 2020/852 z dnia 18 czerwca 2020 r. w sprawie ustanowienia ram ułatwiających zrównoważone inwestycje, zmieniające rozporządzenie (UE) 2019/2088.      </w:t>
            </w:r>
          </w:p>
          <w:p w14:paraId="06F63529" w14:textId="77777777" w:rsidR="007A67F2" w:rsidRDefault="007A67F2" w:rsidP="00ED38C7">
            <w:pPr>
              <w:keepLines/>
              <w:widowControl w:val="0"/>
              <w:jc w:val="both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Potwierdzeniem zachowania zasady DNSH, jest fakt, że realizacja zamówienia, z uwzględnieniem cyklu życia produktów dostarczanych i świadczonych usług (szczególnie z uwzględnieniem wytwarzania, użytkowania i zakończenia cyklu życia tych produktów i usług) - nie wyrządza poważnych szkód:</w:t>
            </w:r>
          </w:p>
          <w:p w14:paraId="2E62115B" w14:textId="77777777" w:rsidR="007A67F2" w:rsidRDefault="007A67F2" w:rsidP="00ED38C7">
            <w:pPr>
              <w:keepLines/>
              <w:widowControl w:val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A) łagodzeniu zmian klimatu, ponieważ nie prowadzi do znaczących emisji gazów cieplarnianych; </w:t>
            </w:r>
          </w:p>
          <w:p w14:paraId="03409107" w14:textId="77777777" w:rsidR="007A67F2" w:rsidRDefault="007A67F2" w:rsidP="00ED38C7">
            <w:pPr>
              <w:keepLines/>
              <w:widowControl w:val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B) adaptacji do zmian klimatu, ponieważ nie prowadzi do nasilenia niekorzystnych skutków obecnych i oczekiwanych, przyszłych warunków klimatycznych, wywieranych na tę działalność lub na ludzi, przyrodę lub aktywa;</w:t>
            </w:r>
          </w:p>
          <w:p w14:paraId="5F085929" w14:textId="77777777" w:rsidR="007A67F2" w:rsidRDefault="007A67F2" w:rsidP="00ED38C7">
            <w:pPr>
              <w:keepLines/>
              <w:widowControl w:val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C) zrównoważonemu wykorzystywaniu i ochronie zasobów wodnych i morskich, ponieważ nie szkodzi: dobremu stanowi lub dobremu  potencjałowi ekologicznemu jednolitych części wód, w tym wód powierzchniowych i wód podziemnych; lub dobremu stanowi środowiska wód morskich;</w:t>
            </w:r>
          </w:p>
          <w:p w14:paraId="5E516CC3" w14:textId="77777777" w:rsidR="007A67F2" w:rsidRDefault="007A67F2" w:rsidP="00ED38C7">
            <w:pPr>
              <w:keepLines/>
              <w:widowControl w:val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D) gospodarce o obiegu zamkniętym, w tym zapobieganiu powstawaniu odpadów i recyklingowi, ponieważ: działalność ta nie prowadzi do znaczącego braku efektywności w wykorzystywaniu materiałów lub w bezpośrednim lub pośrednim wykorzystywaniu zasobów naturalnych, takich jak nieodnawialne źródła energii, surowce, woda i grunty, na co najmniej jednym z etapów cyklu życia produktów, w tym pod względem trwałości  produktów, a także możliwości ich naprawy, ulepszenia, ponownego użycia lub recyklingu; działalność ta nie prowadzi do znacznego zwiększenia wytwarzania, spalania lub unieszkodliwiania odpadów, z wyjątkiem spalania odpadów  niebezpiecznych </w:t>
            </w:r>
            <w:proofErr w:type="spellStart"/>
            <w:r>
              <w:rPr>
                <w:rFonts w:ascii="Cambria" w:eastAsia="Cambria" w:hAnsi="Cambria" w:cs="Cambria"/>
              </w:rPr>
              <w:t>nienadają-cych</w:t>
            </w:r>
            <w:proofErr w:type="spellEnd"/>
            <w:r>
              <w:rPr>
                <w:rFonts w:ascii="Cambria" w:eastAsia="Cambria" w:hAnsi="Cambria" w:cs="Cambria"/>
              </w:rPr>
              <w:t xml:space="preserve"> się do recyklingu; lub długotrwałe składowanie odpadów nie wyrządza poważnych i długoterminowych szkód dla środowiska;</w:t>
            </w:r>
          </w:p>
          <w:p w14:paraId="74C650C6" w14:textId="77777777" w:rsidR="007A67F2" w:rsidRDefault="007A67F2" w:rsidP="00ED38C7">
            <w:pPr>
              <w:keepLines/>
              <w:widowControl w:val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E) zapobieganiu zanieczyszczeniu i jego kontroli, ponieważ działalność ta nie prowadzi do znaczącego wzrostu emisji zanieczyszczeń do powietrza, wody lub ziemi </w:t>
            </w:r>
            <w:r>
              <w:rPr>
                <w:rFonts w:ascii="Cambria" w:eastAsia="Cambria" w:hAnsi="Cambria" w:cs="Cambria"/>
              </w:rPr>
              <w:lastRenderedPageBreak/>
              <w:t>w porównaniu z sytuacją sprzed rozpoczęcia tej działalności;</w:t>
            </w:r>
          </w:p>
          <w:p w14:paraId="7715B742" w14:textId="77777777" w:rsidR="007A67F2" w:rsidRDefault="007A67F2" w:rsidP="00ED38C7">
            <w:pPr>
              <w:keepLines/>
              <w:widowControl w:val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F) ochronie i odbudowie bioróżnorodności i ekosystemów, ponieważ działalność ta: w znacznym stopniu nie szkodzi dobremu stanowi i odporności ekosystemów; lub nie jest szkodliwa dla stanu zachowania siedlisk i gatunków, w tym siedlisk i gatunków objętych zakresem zainteresowania Unii.</w:t>
            </w:r>
          </w:p>
          <w:p w14:paraId="17245E95" w14:textId="77777777" w:rsidR="007A67F2" w:rsidRDefault="007A67F2" w:rsidP="00ED38C7">
            <w:pPr>
              <w:keepLines/>
              <w:widowControl w:val="0"/>
              <w:ind w:firstLine="221"/>
              <w:jc w:val="both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2</w:t>
            </w:r>
            <w:r>
              <w:rPr>
                <w:rFonts w:ascii="Cambria" w:eastAsia="Cambria" w:hAnsi="Cambria" w:cs="Cambria"/>
              </w:rPr>
              <w:t xml:space="preserve">. </w:t>
            </w:r>
            <w:r>
              <w:rPr>
                <w:rFonts w:ascii="Cambria" w:eastAsia="Cambria" w:hAnsi="Cambria" w:cs="Cambria"/>
                <w:b/>
                <w:bCs/>
              </w:rPr>
              <w:t>wytwarzanie, użytkowanie i zakończenie cyklu życia przedmiotu zamówienia nie prowadzi do wytwarzania, wprowadzania do obrotu lub stosowania:</w:t>
            </w:r>
          </w:p>
          <w:p w14:paraId="694D3A7D" w14:textId="77777777" w:rsidR="007A67F2" w:rsidRDefault="007A67F2" w:rsidP="00ED38C7">
            <w:pPr>
              <w:keepLines/>
              <w:widowControl w:val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a)  rtęci i związków rtęci, ich mieszanin i produktów z dodatkiem rtęci, zgodnie z definicją określoną w art. 2 rozporządzenia Parlamentu Europejskiego i Rady (UE) 2017/852 z dnia 17 maja 2017r. w sprawie rtęci;</w:t>
            </w:r>
          </w:p>
          <w:p w14:paraId="52C9CEBC" w14:textId="77777777" w:rsidR="007A67F2" w:rsidRDefault="007A67F2" w:rsidP="00ED38C7">
            <w:pPr>
              <w:keepLines/>
              <w:widowControl w:val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b)  substancji, w postaci samoistnej, w mieszaninach lub w wyrobach, wymienionych w załączniku II do dyrektywy Parlamentu Europejskiego i Rady 2011/65/UE z dnia  8 czerwca 2011 w sprawie ograniczenia stosowania niektórych niebezpiecznych substancji w sprzęcie elektrycznym i elektronicznym, z wyjątkiem substancji, w których zapewniono pełne przestrzeganie art. 4 ust. 1 tej dyrektywy.</w:t>
            </w:r>
          </w:p>
          <w:p w14:paraId="230CEFC5" w14:textId="77777777" w:rsidR="007A67F2" w:rsidRDefault="007A67F2" w:rsidP="00ED38C7">
            <w:pPr>
              <w:keepLines/>
              <w:widowControl w:val="0"/>
              <w:ind w:firstLine="221"/>
              <w:jc w:val="both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3. w przypadku gdy nie istnieją specyficzne dla przedmiotu zamówienia kryteria oznakowania ekologicznego UE lub gdy producent przedmiotu zamówienia ich nie stosuje, działalność gospodarcza, w ramach której wytwarzany jest sprzęt elektryczny i elektroniczny, spełnia wszystkie kryteria mające zastosowanie do przedmiotu zamówienia określone w pkt. 1.2. Produkcja sprzętu elektrycznego i elektronicznego Załącznika II do ROZPORZĄDZENIA DELEGOWA-NEGO KOMISJI (UE) 2023/2486 z dnia 27 czerwca 2023 r. uzupełniającego rozporządzenie Parlamentu Europejskiego i Rady (UE) 2020/852</w:t>
            </w:r>
            <w:r>
              <w:rPr>
                <w:rFonts w:ascii="Cambria" w:eastAsia="Cambria" w:hAnsi="Cambria" w:cs="Cambria"/>
              </w:rPr>
              <w:t xml:space="preserve"> poprzez ustanowienie technicznych kryteriów kwalifikacji służących określeniu warunków, na jakich dana działalność gospodarcza kwalifikuje się jako wnosząca istotny wkład w zrównoważone wykorzystywanie i ochronę zasobów wodnych i morskich, w przejście na gospodarkę o obiegu zamkniętym, w zapobieganie zanieczyszczeniu i jego kontrolę lub w ochronę i odbudowę bioróżnorodności i ekosystemów, a także określeniu, czy ta działalność gospodarcza nie wyrządza poważnych szkód względem któregokolwiek z innych celów środowiskowych, i zmieniające rozporządzenie delegowane Komisji (UE) 2021/2178 w odniesieniu do </w:t>
            </w:r>
            <w:r>
              <w:rPr>
                <w:rFonts w:ascii="Cambria" w:eastAsia="Cambria" w:hAnsi="Cambria" w:cs="Cambria"/>
              </w:rPr>
              <w:lastRenderedPageBreak/>
              <w:t>publicznego ujawniania szczególnych informacji w odniesieniu do tych rodzajów działalności gospodarczej.</w:t>
            </w:r>
          </w:p>
          <w:p w14:paraId="42571A81" w14:textId="77777777" w:rsidR="007A67F2" w:rsidRDefault="007A67F2" w:rsidP="00ED38C7">
            <w:pPr>
              <w:keepLines/>
              <w:widowControl w:val="0"/>
              <w:ind w:firstLine="221"/>
              <w:jc w:val="both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4</w:t>
            </w:r>
            <w:r>
              <w:rPr>
                <w:rFonts w:ascii="Cambria" w:eastAsia="Cambria" w:hAnsi="Cambria" w:cs="Cambria"/>
              </w:rPr>
              <w:t xml:space="preserve">. </w:t>
            </w:r>
            <w:r>
              <w:rPr>
                <w:rFonts w:ascii="Cambria" w:eastAsia="Cambria" w:hAnsi="Cambria" w:cs="Cambria"/>
                <w:b/>
                <w:bCs/>
              </w:rPr>
              <w:t>istnieje możliwość modernizacji i wydłużenia żywotności przedmiotu zamówienia, np. przez wymianę kluczowych komponentów i podzespołów zamiast wymiany całego urządzenia.</w:t>
            </w:r>
          </w:p>
          <w:p w14:paraId="22A09AB6" w14:textId="77777777" w:rsidR="007A67F2" w:rsidRDefault="007A67F2" w:rsidP="00ED38C7">
            <w:pPr>
              <w:keepLines/>
              <w:widowControl w:val="0"/>
              <w:ind w:firstLine="221"/>
              <w:jc w:val="both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5.</w:t>
            </w:r>
            <w:r>
              <w:rPr>
                <w:rFonts w:ascii="Cambria" w:eastAsia="Cambria" w:hAnsi="Cambria" w:cs="Cambria"/>
              </w:rPr>
              <w:t xml:space="preserve"> </w:t>
            </w:r>
            <w:r>
              <w:rPr>
                <w:rFonts w:ascii="Cambria" w:eastAsia="Cambria" w:hAnsi="Cambria" w:cs="Cambria"/>
                <w:b/>
                <w:bCs/>
              </w:rPr>
              <w:t>przedmiot zamówienia został zaprojektowany z uwzględnieniem efektywności energetycznej i materiałów nadających się do recyklingu lub biodegradacji</w:t>
            </w:r>
            <w:r>
              <w:rPr>
                <w:rFonts w:ascii="Cambria" w:eastAsia="Cambria" w:hAnsi="Cambria" w:cs="Cambria"/>
              </w:rPr>
              <w:t>, z myślą o długiej żywotności i możliwości naprawy a jego produkcja i utylizacja nie powoduje istotnych szkód dla środowiska w żadnym z sześciu celów środowiskowych UE.</w:t>
            </w:r>
            <w:r>
              <w:t xml:space="preserve"> </w:t>
            </w:r>
            <w:r>
              <w:rPr>
                <w:rFonts w:ascii="Cambria" w:eastAsia="Cambria" w:hAnsi="Cambria" w:cs="Cambria"/>
                <w:b/>
                <w:bCs/>
              </w:rPr>
              <w:t>Recykling min. 70% ponownego użycia</w:t>
            </w:r>
            <w:r>
              <w:rPr>
                <w:rFonts w:ascii="Cambria" w:eastAsia="Cambria" w:hAnsi="Cambria" w:cs="Cambria"/>
              </w:rPr>
              <w:t>.</w:t>
            </w:r>
          </w:p>
          <w:p w14:paraId="065BF56A" w14:textId="77777777" w:rsidR="007A67F2" w:rsidRDefault="007A67F2" w:rsidP="00ED38C7">
            <w:pPr>
              <w:keepLines/>
              <w:widowControl w:val="0"/>
              <w:ind w:firstLine="221"/>
              <w:jc w:val="both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6.</w:t>
            </w:r>
            <w:r>
              <w:rPr>
                <w:rFonts w:ascii="Cambria" w:eastAsia="Cambria" w:hAnsi="Cambria" w:cs="Cambria"/>
              </w:rPr>
              <w:t xml:space="preserve"> </w:t>
            </w:r>
            <w:r>
              <w:rPr>
                <w:rFonts w:ascii="Cambria" w:eastAsia="Cambria" w:hAnsi="Cambria" w:cs="Cambria"/>
                <w:b/>
                <w:bCs/>
              </w:rPr>
              <w:t>oferowane, powyżej wyspecyfikowane sprzęty są kompletne i będą gotowe do użytkowania bez żadnych dodatkowych zakupów i inwestycji</w:t>
            </w:r>
            <w:r>
              <w:rPr>
                <w:rFonts w:ascii="Cambria" w:eastAsia="Cambria" w:hAnsi="Cambria" w:cs="Cambria"/>
              </w:rPr>
              <w:t xml:space="preserve"> (poza materiałami eksploatacyjnymi).</w:t>
            </w:r>
          </w:p>
        </w:tc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70" w:type="dxa"/>
              <w:right w:w="70" w:type="dxa"/>
            </w:tcMar>
          </w:tcPr>
          <w:p w14:paraId="10E286F4" w14:textId="77777777" w:rsidR="007A67F2" w:rsidRDefault="007A67F2" w:rsidP="00ED38C7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5D5FEEE5" w14:textId="77777777" w:rsidR="007A67F2" w:rsidRDefault="007A67F2" w:rsidP="00ED38C7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445CA022" w14:textId="77777777" w:rsidR="007A67F2" w:rsidRDefault="007A67F2" w:rsidP="00ED38C7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30780322" w14:textId="77777777" w:rsidR="007A67F2" w:rsidRDefault="007A67F2" w:rsidP="00ED38C7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71CED79" w14:textId="77777777" w:rsidR="007A67F2" w:rsidRDefault="007A67F2" w:rsidP="00ED38C7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7BCEDE52" w14:textId="77777777" w:rsidR="007A67F2" w:rsidRDefault="007A67F2" w:rsidP="00ED38C7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4A33E5CD" w14:textId="77777777" w:rsidR="007A67F2" w:rsidRDefault="007A67F2" w:rsidP="00ED38C7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4403C69C" w14:textId="77777777" w:rsidR="007A67F2" w:rsidRDefault="007A67F2" w:rsidP="00ED38C7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5FE7200B" w14:textId="77777777" w:rsidR="007A67F2" w:rsidRDefault="007A67F2" w:rsidP="00ED38C7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40C529E0" w14:textId="77777777" w:rsidR="007A67F2" w:rsidRDefault="007A67F2" w:rsidP="00ED38C7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66E45515" w14:textId="77777777" w:rsidR="007A67F2" w:rsidRDefault="007A67F2" w:rsidP="00ED38C7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60A0F73F" w14:textId="77777777" w:rsidR="007A67F2" w:rsidRDefault="007A67F2" w:rsidP="00ED38C7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1A3A05F4" w14:textId="77777777" w:rsidR="007A67F2" w:rsidRDefault="007A67F2" w:rsidP="00ED38C7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3F0321DB" w14:textId="77777777" w:rsidR="007A67F2" w:rsidRDefault="007A67F2" w:rsidP="00ED38C7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</w:tbl>
    <w:p w14:paraId="27FB98D8" w14:textId="77777777" w:rsidR="007A67F2" w:rsidRDefault="007A67F2" w:rsidP="007A67F2">
      <w:pPr>
        <w:jc w:val="both"/>
        <w:rPr>
          <w:rFonts w:ascii="Cambria" w:eastAsia="Cambria" w:hAnsi="Cambria" w:cs="Cambria"/>
        </w:rPr>
      </w:pPr>
    </w:p>
    <w:p w14:paraId="7A2357BA" w14:textId="77777777" w:rsidR="007A67F2" w:rsidRDefault="007A67F2" w:rsidP="007A67F2">
      <w:pPr>
        <w:tabs>
          <w:tab w:val="left" w:pos="8789"/>
        </w:tabs>
        <w:spacing w:after="0" w:line="240" w:lineRule="auto"/>
        <w:ind w:firstLine="708"/>
        <w:jc w:val="center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 xml:space="preserve">                                                                                                                                                                  …………………………………………………………….…</w:t>
      </w:r>
    </w:p>
    <w:p w14:paraId="38E982CA" w14:textId="77777777" w:rsidR="007A67F2" w:rsidRDefault="007A67F2" w:rsidP="007A67F2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8647"/>
        </w:tabs>
        <w:spacing w:after="0" w:line="240" w:lineRule="auto"/>
        <w:jc w:val="right"/>
        <w:rPr>
          <w:rFonts w:ascii="Cambria" w:eastAsia="Cambria" w:hAnsi="Cambria" w:cs="Cambria"/>
          <w:b/>
          <w:bCs/>
          <w:i/>
          <w:iCs/>
          <w:color w:val="000000"/>
        </w:rPr>
      </w:pPr>
      <w:r>
        <w:rPr>
          <w:rFonts w:ascii="Cambria" w:eastAsia="Cambria" w:hAnsi="Cambria" w:cs="Cambria"/>
          <w:i/>
          <w:iCs/>
          <w:color w:val="000000"/>
        </w:rPr>
        <w:t>(elektroniczny podpis  osoby/ osób uprawnionych do wystąpienia w imieniu wykonawcy)</w:t>
      </w:r>
    </w:p>
    <w:p w14:paraId="3701BA1A" w14:textId="77777777" w:rsidR="00432F99" w:rsidRPr="00DB125E" w:rsidRDefault="00432F99">
      <w:pPr>
        <w:rPr>
          <w:rFonts w:ascii="Cambria" w:eastAsia="Cambria" w:hAnsi="Cambria" w:cs="Cambria"/>
        </w:rPr>
      </w:pPr>
    </w:p>
    <w:p w14:paraId="29A16A47" w14:textId="77777777" w:rsidR="00432F99" w:rsidRPr="00DB125E" w:rsidRDefault="00432F99">
      <w:pPr>
        <w:jc w:val="both"/>
        <w:rPr>
          <w:rFonts w:ascii="Cambria" w:eastAsia="Cambria" w:hAnsi="Cambria" w:cs="Cambria"/>
        </w:rPr>
      </w:pPr>
    </w:p>
    <w:p w14:paraId="5FAFC1BB" w14:textId="76182822" w:rsidR="00432F99" w:rsidRPr="00DB125E" w:rsidRDefault="007A67F2" w:rsidP="007A67F2">
      <w:pPr>
        <w:tabs>
          <w:tab w:val="left" w:pos="8789"/>
        </w:tabs>
        <w:spacing w:after="0" w:line="240" w:lineRule="auto"/>
        <w:ind w:firstLine="708"/>
        <w:jc w:val="center"/>
        <w:rPr>
          <w:rFonts w:ascii="Cambria" w:eastAsia="Cambria" w:hAnsi="Cambria" w:cs="Cambria"/>
          <w:color w:val="000000"/>
        </w:rPr>
      </w:pPr>
      <w:r w:rsidRPr="00DB125E">
        <w:rPr>
          <w:rFonts w:ascii="Cambria" w:eastAsia="Cambria" w:hAnsi="Cambria" w:cs="Cambria"/>
        </w:rPr>
        <w:t xml:space="preserve">                                                                                                                                                                 </w:t>
      </w:r>
    </w:p>
    <w:p w14:paraId="74A80250" w14:textId="77777777" w:rsidR="00432F99" w:rsidRPr="00DB125E" w:rsidRDefault="00432F99">
      <w:pPr>
        <w:jc w:val="both"/>
        <w:rPr>
          <w:rFonts w:ascii="Cambria" w:eastAsia="Cambria" w:hAnsi="Cambria" w:cs="Cambria"/>
        </w:rPr>
      </w:pPr>
    </w:p>
    <w:sectPr w:rsidR="00432F99" w:rsidRPr="00DB125E">
      <w:headerReference w:type="default" r:id="rId9"/>
      <w:pgSz w:w="16838" w:h="11906" w:orient="landscape"/>
      <w:pgMar w:top="568" w:right="1417" w:bottom="993" w:left="1417" w:header="426" w:footer="708" w:gutter="0"/>
      <w:pgNumType w:start="1"/>
      <w:cols w:space="708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cr wp14">
  <w16cex:commentExtensible w16cex:durableId="5964B3B7" w16cex:dateUtc="2026-02-04T08:26:00Z"/>
  <w16cex:commentExtensible w16cex:durableId="58F780ED" w16cex:dateUtc="2026-02-04T08:25:00Z"/>
  <w16cex:commentExtensible w16cex:durableId="56DC4B1D" w16cex:dateUtc="2026-02-04T08:26:00Z"/>
  <w16cex:commentExtensible w16cex:durableId="5552516B" w16cex:dateUtc="2026-02-04T08:28:00Z"/>
  <w16cex:commentExtensible w16cex:durableId="6C0FE2FC" w16cex:dateUtc="2026-02-04T08:32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4F51A2D" w14:textId="77777777" w:rsidR="00F83B49" w:rsidRDefault="00F83B49">
      <w:pPr>
        <w:spacing w:after="0" w:line="240" w:lineRule="auto"/>
      </w:pPr>
      <w:r>
        <w:separator/>
      </w:r>
    </w:p>
  </w:endnote>
  <w:endnote w:type="continuationSeparator" w:id="0">
    <w:p w14:paraId="0F225798" w14:textId="77777777" w:rsidR="00F83B49" w:rsidRDefault="00F83B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  <w:embedRegular r:id="rId1" w:fontKey="{F9676860-960B-421E-B284-A1FA0FE28297}"/>
    <w:embedBold r:id="rId2" w:fontKey="{50A365B7-5954-4B72-8881-6825F66C18A8}"/>
    <w:embedItalic r:id="rId3" w:fontKey="{4423E997-8267-4683-A6D2-81E9B565EA99}"/>
  </w:font>
  <w:font w:name="Play">
    <w:charset w:val="00"/>
    <w:family w:val="auto"/>
    <w:pitch w:val="default"/>
    <w:embedRegular r:id="rId4" w:fontKey="{C9A450FD-E494-4F1C-9AD3-9033A70D4117}"/>
  </w:font>
  <w:font w:name="Aptos Display">
    <w:altName w:val="Cambria"/>
    <w:charset w:val="00"/>
    <w:family w:val="swiss"/>
    <w:pitch w:val="variable"/>
    <w:sig w:usb0="20000287" w:usb1="00000003" w:usb2="00000000" w:usb3="00000000" w:csb0="0000019F" w:csb1="00000000"/>
    <w:embedRegular r:id="rId5" w:fontKey="{C9167B03-9F83-4107-8F3B-2111C187201E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D2DBF2BE-D52C-4C26-85FD-192C390BFB12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7" w:fontKey="{B01A2C4E-44C7-4725-9313-358ECC5FC1C8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6106D6DC-5AE7-428B-8B73-55BEA2E70F4A}"/>
    <w:embedBold r:id="rId9" w:fontKey="{1F86EA4F-732F-4172-B92B-B4881CC47CAD}"/>
    <w:embedItalic r:id="rId10" w:fontKey="{74ECF068-AB57-4F53-8860-2513001051F0}"/>
    <w:embedBoldItalic r:id="rId11" w:fontKey="{37FD4C39-FD18-43BE-A6E6-1ED721840FD6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ource Serif Pro">
    <w:altName w:val="Calibri"/>
    <w:charset w:val="00"/>
    <w:family w:val="auto"/>
    <w:pitch w:val="default"/>
    <w:embedRegular r:id="rId12" w:fontKey="{0DB02549-386A-4101-8713-A39460DB5802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5A42256" w14:textId="77777777" w:rsidR="00F83B49" w:rsidRDefault="00F83B49">
      <w:pPr>
        <w:spacing w:after="0" w:line="240" w:lineRule="auto"/>
      </w:pPr>
      <w:r>
        <w:separator/>
      </w:r>
    </w:p>
  </w:footnote>
  <w:footnote w:type="continuationSeparator" w:id="0">
    <w:p w14:paraId="5B11F919" w14:textId="77777777" w:rsidR="00F83B49" w:rsidRDefault="00F83B4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10B4979" w14:textId="77777777" w:rsidR="00432F99" w:rsidRDefault="007A67F2">
    <w:pPr>
      <w:spacing w:after="0"/>
      <w:ind w:left="275"/>
      <w:jc w:val="center"/>
    </w:pPr>
    <w:bookmarkStart w:id="3" w:name="_heading=h.sznw5q49rv35" w:colFirst="0" w:colLast="0"/>
    <w:bookmarkEnd w:id="3"/>
    <w:r>
      <w:rPr>
        <w:b/>
        <w:bCs/>
      </w:rPr>
      <w:t>nr sprawy: POUZ -361/</w:t>
    </w:r>
    <w:r w:rsidR="00DB125E">
      <w:rPr>
        <w:b/>
        <w:bCs/>
      </w:rPr>
      <w:t>334</w:t>
    </w:r>
    <w:r>
      <w:rPr>
        <w:b/>
        <w:bCs/>
      </w:rPr>
      <w:t>/2025/WM</w:t>
    </w:r>
  </w:p>
  <w:p w14:paraId="290E5B09" w14:textId="77777777" w:rsidR="00432F99" w:rsidRDefault="00432F9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96764C"/>
    <w:multiLevelType w:val="multilevel"/>
    <w:tmpl w:val="1014299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2DB3B91"/>
    <w:multiLevelType w:val="multilevel"/>
    <w:tmpl w:val="B536473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34C64314"/>
    <w:multiLevelType w:val="multilevel"/>
    <w:tmpl w:val="33D6F4E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35CA40CE"/>
    <w:multiLevelType w:val="multilevel"/>
    <w:tmpl w:val="C0E839A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676900D0"/>
    <w:multiLevelType w:val="multilevel"/>
    <w:tmpl w:val="AB0673D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>
    <w:abstractNumId w:val="4"/>
  </w:num>
  <w:num w:numId="2">
    <w:abstractNumId w:val="2"/>
  </w:num>
  <w:num w:numId="3">
    <w:abstractNumId w:val="1"/>
  </w:num>
  <w:num w:numId="4">
    <w:abstractNumId w:val="3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32F99"/>
    <w:rsid w:val="001A10BA"/>
    <w:rsid w:val="00432F99"/>
    <w:rsid w:val="005D105C"/>
    <w:rsid w:val="005E7CB5"/>
    <w:rsid w:val="00610430"/>
    <w:rsid w:val="007A67F2"/>
    <w:rsid w:val="008869B0"/>
    <w:rsid w:val="0097498A"/>
    <w:rsid w:val="00AF2602"/>
    <w:rsid w:val="00BB28B3"/>
    <w:rsid w:val="00DB125E"/>
    <w:rsid w:val="00E318A2"/>
    <w:rsid w:val="00F83B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7E46A4"/>
  <w15:docId w15:val="{ED126DEE-AD9E-4E06-9FEB-A482426DAF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ptos" w:eastAsia="Aptos" w:hAnsi="Aptos" w:cs="Aptos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Nagwek7">
    <w:name w:val="heading 7"/>
    <w:link w:val="Nagwek7Znak"/>
    <w:uiPriority w:val="9"/>
    <w:semiHidden/>
    <w:unhideWhenUsed/>
    <w:qFormat/>
    <w:rsid w:val="0075598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link w:val="Nagwek8Znak"/>
    <w:uiPriority w:val="9"/>
    <w:semiHidden/>
    <w:unhideWhenUsed/>
    <w:qFormat/>
    <w:rsid w:val="0075598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link w:val="Nagwek9Znak"/>
    <w:uiPriority w:val="9"/>
    <w:semiHidden/>
    <w:unhideWhenUsed/>
    <w:qFormat/>
    <w:rsid w:val="0075598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Nagwek1Znak">
    <w:name w:val="Nagłówek 1 Znak"/>
    <w:basedOn w:val="Domylnaczcionkaakapitu"/>
    <w:uiPriority w:val="9"/>
    <w:rsid w:val="0075598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uiPriority w:val="9"/>
    <w:semiHidden/>
    <w:rsid w:val="0075598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uiPriority w:val="9"/>
    <w:semiHidden/>
    <w:rsid w:val="0075598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uiPriority w:val="9"/>
    <w:semiHidden/>
    <w:rsid w:val="0075598D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uiPriority w:val="9"/>
    <w:semiHidden/>
    <w:rsid w:val="0075598D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uiPriority w:val="9"/>
    <w:semiHidden/>
    <w:rsid w:val="0075598D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5598D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5598D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5598D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uiPriority w:val="10"/>
    <w:rsid w:val="0075598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tytuZnak">
    <w:name w:val="Podtytuł Znak"/>
    <w:basedOn w:val="Domylnaczcionkaakapitu"/>
    <w:uiPriority w:val="11"/>
    <w:rsid w:val="0075598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link w:val="CytatZnak"/>
    <w:uiPriority w:val="29"/>
    <w:qFormat/>
    <w:rsid w:val="0075598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5598D"/>
    <w:rPr>
      <w:i/>
      <w:iCs/>
      <w:color w:val="404040" w:themeColor="text1" w:themeTint="BF"/>
    </w:rPr>
  </w:style>
  <w:style w:type="paragraph" w:styleId="Akapitzlist">
    <w:name w:val="List Paragraph"/>
    <w:uiPriority w:val="34"/>
    <w:qFormat/>
    <w:rsid w:val="0075598D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5598D"/>
    <w:rPr>
      <w:i/>
      <w:iCs/>
      <w:color w:val="0F4761" w:themeColor="accent1" w:themeShade="BF"/>
    </w:rPr>
  </w:style>
  <w:style w:type="paragraph" w:styleId="Cytatintensywny">
    <w:name w:val="Intense Quote"/>
    <w:link w:val="CytatintensywnyZnak"/>
    <w:uiPriority w:val="30"/>
    <w:qFormat/>
    <w:rsid w:val="0075598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5598D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5598D"/>
    <w:rPr>
      <w:b/>
      <w:bCs/>
      <w:smallCaps/>
      <w:color w:val="0F4761" w:themeColor="accent1" w:themeShade="BF"/>
      <w:spacing w:val="5"/>
    </w:rPr>
  </w:style>
  <w:style w:type="table" w:customStyle="1" w:styleId="Tabela-Siatka1">
    <w:name w:val="Tabela - Siatka1"/>
    <w:basedOn w:val="Standardowy"/>
    <w:uiPriority w:val="39"/>
    <w:rsid w:val="0075598D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link w:val="NagwekZnak"/>
    <w:uiPriority w:val="99"/>
    <w:unhideWhenUsed/>
    <w:rsid w:val="008651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651F7"/>
  </w:style>
  <w:style w:type="paragraph" w:styleId="Stopka">
    <w:name w:val="footer"/>
    <w:link w:val="StopkaZnak"/>
    <w:uiPriority w:val="99"/>
    <w:unhideWhenUsed/>
    <w:rsid w:val="008651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651F7"/>
  </w:style>
  <w:style w:type="paragraph" w:styleId="Tekstpodstawowy">
    <w:name w:val="Body Text"/>
    <w:link w:val="TekstpodstawowyZnak"/>
    <w:semiHidden/>
    <w:unhideWhenUsed/>
    <w:rsid w:val="00046040"/>
    <w:pPr>
      <w:widowControl w:val="0"/>
      <w:adjustRightInd w:val="0"/>
      <w:spacing w:after="0" w:line="360" w:lineRule="atLeast"/>
      <w:jc w:val="both"/>
    </w:pPr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046040"/>
    <w:rPr>
      <w:rFonts w:ascii="Times New Roman" w:eastAsia="Times New Roman" w:hAnsi="Times New Roman" w:cs="Times New Roman"/>
      <w:b/>
      <w:bCs/>
      <w:i/>
      <w:iCs/>
      <w:sz w:val="24"/>
      <w:szCs w:val="24"/>
      <w:lang w:eastAsia="pl-PL"/>
    </w:rPr>
  </w:style>
  <w:style w:type="table" w:customStyle="1" w:styleId="a">
    <w:basedOn w:val="TableNormal2"/>
    <w:pPr>
      <w:spacing w:after="0" w:line="240" w:lineRule="auto"/>
    </w:pPr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2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1">
    <w:basedOn w:val="TableNormal2"/>
    <w:pPr>
      <w:spacing w:after="0" w:line="240" w:lineRule="auto"/>
    </w:pPr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2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3">
    <w:basedOn w:val="TableNormal2"/>
    <w:pPr>
      <w:spacing w:after="0" w:line="240" w:lineRule="auto"/>
    </w:pPr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2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paragraph" w:styleId="Podtytu">
    <w:name w:val="Subtitle"/>
    <w:basedOn w:val="Normalny"/>
    <w:next w:val="Normalny"/>
    <w:uiPriority w:val="11"/>
    <w:qFormat/>
    <w:rPr>
      <w:color w:val="595959"/>
      <w:sz w:val="28"/>
      <w:szCs w:val="28"/>
    </w:rPr>
  </w:style>
  <w:style w:type="table" w:customStyle="1" w:styleId="a5">
    <w:basedOn w:val="TableNormal2"/>
    <w:pPr>
      <w:spacing w:after="0" w:line="240" w:lineRule="auto"/>
    </w:pPr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2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8869B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869B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869B0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869B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869B0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869B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869B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07059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microsoft.com/office/2018/08/relationships/commentsExtensible" Target="commentsExtensi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8rNMMD6amrKWX24P1p6PuDTddsg==">CgMxLjAyDmguajZtMDRlcmJ3ZTJjMg5oLnAzbGZhZHM4a2t0aDIOaC5ldDZrZjR5eW5kZGEyDmguc3pudzVxNDlydjM1OAByITF0LWowOFQxcjN5VEZYN3lFZG8zV2JiVFdMS05IeG5TTQ==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BD9C6B6C-A961-4EC7-A54B-BBB047A357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1483</Words>
  <Characters>8899</Characters>
  <Application>Microsoft Office Word</Application>
  <DocSecurity>0</DocSecurity>
  <Lines>74</Lines>
  <Paragraphs>20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Adam Kasprzak</dc:creator>
  <cp:lastModifiedBy>Joanna Fidor</cp:lastModifiedBy>
  <cp:revision>3</cp:revision>
  <dcterms:created xsi:type="dcterms:W3CDTF">2026-02-04T11:34:00Z</dcterms:created>
  <dcterms:modified xsi:type="dcterms:W3CDTF">2026-02-04T11:36:00Z</dcterms:modified>
</cp:coreProperties>
</file>